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82"/>
      </w:tblGrid>
      <w:tr w:rsidR="0047003E" w:rsidRPr="002070EC">
        <w:trPr>
          <w:trHeight w:val="1168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47003E" w:rsidRPr="002070EC" w:rsidRDefault="00172148" w:rsidP="001643C1">
            <w:pPr>
              <w:spacing w:line="252" w:lineRule="auto"/>
              <w:jc w:val="center"/>
              <w:rPr>
                <w:rFonts w:cs="Times New Roman"/>
                <w:b/>
                <w:bCs/>
                <w:lang w:eastAsia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left:0;text-align:left;margin-left:194.45pt;margin-top:-.25pt;width:63.75pt;height:70pt;z-index:-1;visibility:visible" wrapcoords="-254 0 -254 21368 21600 21368 21600 0 -254 0">
                  <v:imagedata r:id="rId8" o:title=""/>
                  <w10:wrap type="tight"/>
                </v:shape>
              </w:pict>
            </w:r>
          </w:p>
        </w:tc>
      </w:tr>
    </w:tbl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47003E" w:rsidRDefault="0047003E" w:rsidP="00C579E2">
      <w:pPr>
        <w:pStyle w:val="a4"/>
        <w:widowControl/>
        <w:tabs>
          <w:tab w:val="left" w:pos="708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47003E" w:rsidRDefault="0047003E" w:rsidP="00C579E2">
      <w:pPr>
        <w:pStyle w:val="a4"/>
        <w:widowControl/>
        <w:tabs>
          <w:tab w:val="left" w:pos="708"/>
        </w:tabs>
        <w:spacing w:line="480" w:lineRule="auto"/>
        <w:ind w:firstLine="0"/>
        <w:jc w:val="center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47003E" w:rsidRDefault="004929DD" w:rsidP="003325BA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</w:pPr>
      <w:r>
        <w:t xml:space="preserve">от </w:t>
      </w:r>
      <w:r w:rsidR="002F3C38">
        <w:t>16</w:t>
      </w:r>
      <w:r w:rsidR="00CA487E">
        <w:t xml:space="preserve"> </w:t>
      </w:r>
      <w:r w:rsidR="00942126">
        <w:t>но</w:t>
      </w:r>
      <w:r w:rsidR="003D6DF3">
        <w:t>ября</w:t>
      </w:r>
      <w:r w:rsidR="006338E4">
        <w:t xml:space="preserve"> 2021</w:t>
      </w:r>
      <w:r>
        <w:t xml:space="preserve"> года № </w:t>
      </w:r>
      <w:r w:rsidR="002F3C38">
        <w:t>284</w:t>
      </w:r>
      <w:r w:rsidR="0023564B">
        <w:t xml:space="preserve"> </w:t>
      </w:r>
    </w:p>
    <w:p w:rsidR="0047003E" w:rsidRDefault="0047003E" w:rsidP="003325BA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</w:pPr>
    </w:p>
    <w:p w:rsidR="0047003E" w:rsidRDefault="0047003E" w:rsidP="0042260C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proofErr w:type="spellStart"/>
      <w:r w:rsidRPr="003E26C8">
        <w:rPr>
          <w:sz w:val="22"/>
          <w:szCs w:val="22"/>
        </w:rPr>
        <w:t>р.п</w:t>
      </w:r>
      <w:proofErr w:type="spellEnd"/>
      <w:r w:rsidRPr="003E26C8">
        <w:rPr>
          <w:sz w:val="22"/>
          <w:szCs w:val="22"/>
        </w:rPr>
        <w:t>. Озинки</w:t>
      </w:r>
    </w:p>
    <w:p w:rsidR="002F3C38" w:rsidRDefault="002F3C38" w:rsidP="0042260C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</w:p>
    <w:p w:rsidR="002F3C38" w:rsidRDefault="002F3C38" w:rsidP="002F3C38">
      <w:pPr>
        <w:tabs>
          <w:tab w:val="left" w:pos="3960"/>
          <w:tab w:val="left" w:pos="4860"/>
        </w:tabs>
        <w:spacing w:after="0" w:line="240" w:lineRule="auto"/>
        <w:ind w:right="513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Об утверждении муниципальной программы «Профилактика терроризма и экстремизма в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Озинском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муниципальном районе Саратовской области» </w:t>
      </w:r>
    </w:p>
    <w:p w:rsidR="002F3C38" w:rsidRDefault="002F3C38" w:rsidP="002F3C38">
      <w:pPr>
        <w:spacing w:after="0" w:line="240" w:lineRule="auto"/>
        <w:ind w:left="-18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2F3C38" w:rsidRDefault="002F3C38" w:rsidP="002F3C38">
      <w:pPr>
        <w:spacing w:after="0" w:line="240" w:lineRule="auto"/>
        <w:ind w:left="-18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2F3C38" w:rsidRDefault="002F3C38" w:rsidP="002F3C38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На основании Федеральных законов от 06.03.2006 года № 535 – ФЗ «О противодействии терроризму» от 25.07.2002 года № 114 – ФЗ «О противодействии экстремисткой деятельности» и в целях обеспечения безопасности граждан, повышения уровня антитеррористической защищенности объектов с массовым пребыванием населения, определения правовых и организационных основ профилактики терроризма и экстремизма, ПОСТАНОВЛЯЮ:</w:t>
      </w:r>
    </w:p>
    <w:p w:rsidR="002F3C38" w:rsidRDefault="002F3C38" w:rsidP="002F3C38">
      <w:pPr>
        <w:pStyle w:val="a4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567"/>
        <w:rPr>
          <w:spacing w:val="-4"/>
        </w:rPr>
      </w:pPr>
      <w:r>
        <w:rPr>
          <w:spacing w:val="-4"/>
        </w:rPr>
        <w:t xml:space="preserve">1.Утвердить муниципальную программу «Профилактика терроризма и экстремизма в </w:t>
      </w:r>
      <w:proofErr w:type="spellStart"/>
      <w:r>
        <w:rPr>
          <w:spacing w:val="-4"/>
        </w:rPr>
        <w:t>Озинском</w:t>
      </w:r>
      <w:proofErr w:type="spellEnd"/>
      <w:r>
        <w:rPr>
          <w:spacing w:val="-4"/>
        </w:rPr>
        <w:t xml:space="preserve"> муниципальном районе Саратовской области» согласно приложению к настоящему постановлению.</w:t>
      </w:r>
    </w:p>
    <w:p w:rsidR="00172148" w:rsidRDefault="002F3C38" w:rsidP="002F3C38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172148">
        <w:rPr>
          <w:rFonts w:ascii="Times New Roman" w:hAnsi="Times New Roman" w:cs="Times New Roman"/>
          <w:spacing w:val="-4"/>
          <w:sz w:val="28"/>
          <w:szCs w:val="28"/>
        </w:rPr>
        <w:t xml:space="preserve">.Признать с 01.02.2022 года, утратившим силу постановление администрации Озинского муниципального района Саратовской области от 03.12.2020г. № 273 «Об утверждении муниципальной программы «Профилактика терроризма и экстремизма в </w:t>
      </w:r>
      <w:proofErr w:type="spellStart"/>
      <w:r w:rsidR="00172148">
        <w:rPr>
          <w:rFonts w:ascii="Times New Roman" w:hAnsi="Times New Roman" w:cs="Times New Roman"/>
          <w:spacing w:val="-4"/>
          <w:sz w:val="28"/>
          <w:szCs w:val="28"/>
        </w:rPr>
        <w:t>Озинском</w:t>
      </w:r>
      <w:proofErr w:type="spellEnd"/>
      <w:r w:rsidR="00172148">
        <w:rPr>
          <w:rFonts w:ascii="Times New Roman" w:hAnsi="Times New Roman" w:cs="Times New Roman"/>
          <w:spacing w:val="-4"/>
          <w:sz w:val="28"/>
          <w:szCs w:val="28"/>
        </w:rPr>
        <w:t xml:space="preserve"> муниципальном районе Саратовской области на 2021-2023 годы».</w:t>
      </w:r>
    </w:p>
    <w:p w:rsidR="0045460B" w:rsidRDefault="00172148" w:rsidP="002F3C38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2F3C38">
        <w:rPr>
          <w:rFonts w:ascii="Times New Roman" w:hAnsi="Times New Roman" w:cs="Times New Roman"/>
          <w:spacing w:val="-4"/>
          <w:sz w:val="28"/>
          <w:szCs w:val="28"/>
        </w:rPr>
        <w:t>.</w:t>
      </w:r>
      <w:proofErr w:type="gramStart"/>
      <w:r w:rsidR="002F3C38">
        <w:rPr>
          <w:rFonts w:ascii="Times New Roman" w:hAnsi="Times New Roman" w:cs="Times New Roman"/>
          <w:spacing w:val="-4"/>
          <w:sz w:val="28"/>
          <w:szCs w:val="28"/>
        </w:rPr>
        <w:t>Контроль за</w:t>
      </w:r>
      <w:proofErr w:type="gramEnd"/>
      <w:r w:rsidR="002F3C38">
        <w:rPr>
          <w:rFonts w:ascii="Times New Roman" w:hAnsi="Times New Roman" w:cs="Times New Roman"/>
          <w:spacing w:val="-4"/>
          <w:sz w:val="28"/>
          <w:szCs w:val="28"/>
        </w:rPr>
        <w:t xml:space="preserve"> исполнением настоящего постановления возложить на первого  заместителя главы администрации муниципального района </w:t>
      </w:r>
    </w:p>
    <w:p w:rsidR="002F3C38" w:rsidRDefault="002F3C38" w:rsidP="0045460B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Перина Д.В.</w:t>
      </w:r>
    </w:p>
    <w:p w:rsidR="002F3C38" w:rsidRDefault="002F3C38" w:rsidP="002F3C38">
      <w:pPr>
        <w:spacing w:after="0"/>
        <w:ind w:firstLine="426"/>
        <w:jc w:val="both"/>
        <w:rPr>
          <w:rFonts w:cs="Times New Roman"/>
          <w:sz w:val="28"/>
          <w:szCs w:val="28"/>
        </w:rPr>
      </w:pPr>
    </w:p>
    <w:p w:rsidR="002F3C38" w:rsidRDefault="002F3C38" w:rsidP="002F3C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3C38" w:rsidRDefault="002F3C38" w:rsidP="002F3C3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Глава Озинского</w:t>
      </w:r>
    </w:p>
    <w:p w:rsidR="002F3C38" w:rsidRDefault="002F3C38" w:rsidP="002F3C3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муниципального района                                                             А.А. </w:t>
      </w:r>
      <w:proofErr w:type="spellStart"/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Галяшкина</w:t>
      </w:r>
      <w:proofErr w:type="spellEnd"/>
    </w:p>
    <w:p w:rsidR="002F3C38" w:rsidRDefault="002F3C38" w:rsidP="002F3C3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2F3C38" w:rsidRDefault="002F3C38" w:rsidP="002F3C3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2F3C38" w:rsidRDefault="002F3C38" w:rsidP="002F3C38">
      <w:pPr>
        <w:spacing w:after="0"/>
        <w:rPr>
          <w:rFonts w:ascii="Times New Roman" w:hAnsi="Times New Roman" w:cs="Times New Roman"/>
          <w:bCs/>
          <w:spacing w:val="-4"/>
        </w:rPr>
      </w:pPr>
      <w:r>
        <w:rPr>
          <w:rFonts w:ascii="Times New Roman" w:hAnsi="Times New Roman" w:cs="Times New Roman"/>
          <w:bCs/>
          <w:spacing w:val="-4"/>
        </w:rPr>
        <w:t>НПА подготовили:</w:t>
      </w:r>
    </w:p>
    <w:p w:rsidR="002F3C38" w:rsidRDefault="002F3C38" w:rsidP="002F3C38">
      <w:pPr>
        <w:spacing w:after="0"/>
        <w:rPr>
          <w:rFonts w:ascii="Times New Roman" w:hAnsi="Times New Roman" w:cs="Times New Roman"/>
          <w:bCs/>
          <w:spacing w:val="-4"/>
        </w:rPr>
      </w:pPr>
      <w:r>
        <w:rPr>
          <w:rFonts w:ascii="Times New Roman" w:hAnsi="Times New Roman" w:cs="Times New Roman"/>
          <w:bCs/>
          <w:spacing w:val="-4"/>
        </w:rPr>
        <w:t xml:space="preserve">Зам главы администрации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pacing w:val="-4"/>
        </w:rPr>
        <w:t>А.С.Максаков</w:t>
      </w:r>
      <w:proofErr w:type="spellEnd"/>
    </w:p>
    <w:p w:rsidR="002F3C38" w:rsidRDefault="00567E8F" w:rsidP="002F3C38">
      <w:pPr>
        <w:spacing w:after="0" w:line="240" w:lineRule="auto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</w:rPr>
        <w:t xml:space="preserve">Главный специалист правового обеспечения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pacing w:val="-4"/>
        </w:rPr>
        <w:t>А.В.Глонти</w:t>
      </w:r>
      <w:proofErr w:type="spellEnd"/>
    </w:p>
    <w:p w:rsidR="002F3C38" w:rsidRDefault="002F3C38" w:rsidP="002F3C38">
      <w:pPr>
        <w:spacing w:after="0" w:line="240" w:lineRule="auto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2F3C38" w:rsidRDefault="002F3C38" w:rsidP="002F3C38">
      <w:pPr>
        <w:spacing w:after="0" w:line="240" w:lineRule="auto"/>
        <w:rPr>
          <w:rFonts w:ascii="Times New Roman" w:hAnsi="Times New Roman" w:cs="Times New Roman"/>
          <w:bCs/>
          <w:spacing w:val="-4"/>
          <w:sz w:val="28"/>
          <w:szCs w:val="28"/>
        </w:rPr>
        <w:sectPr w:rsidR="002F3C38">
          <w:pgSz w:w="11906" w:h="16838"/>
          <w:pgMar w:top="719" w:right="851" w:bottom="426" w:left="1701" w:header="709" w:footer="709" w:gutter="0"/>
          <w:cols w:space="720"/>
        </w:sectPr>
      </w:pPr>
    </w:p>
    <w:p w:rsidR="002F3C38" w:rsidRPr="00236555" w:rsidRDefault="002F3C38" w:rsidP="00236555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  <w:r w:rsidRPr="00236555">
        <w:rPr>
          <w:rFonts w:ascii="Times New Roman" w:hAnsi="Times New Roman" w:cs="Times New Roman"/>
          <w:bCs/>
          <w:color w:val="000000"/>
        </w:rPr>
        <w:lastRenderedPageBreak/>
        <w:t>Приложение № 1</w:t>
      </w:r>
    </w:p>
    <w:p w:rsidR="002F3C38" w:rsidRPr="00236555" w:rsidRDefault="002F3C38" w:rsidP="00236555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  <w:r w:rsidRPr="00236555">
        <w:rPr>
          <w:rFonts w:ascii="Times New Roman" w:hAnsi="Times New Roman" w:cs="Times New Roman"/>
          <w:bCs/>
          <w:color w:val="000000"/>
        </w:rPr>
        <w:t xml:space="preserve">к </w:t>
      </w:r>
      <w:hyperlink r:id="rId9" w:anchor="sub_0" w:history="1">
        <w:r w:rsidRPr="00236555">
          <w:rPr>
            <w:rStyle w:val="ac"/>
            <w:rFonts w:ascii="Times New Roman" w:hAnsi="Times New Roman" w:cs="Times New Roman"/>
            <w:bCs/>
            <w:color w:val="000000"/>
            <w:u w:val="none"/>
          </w:rPr>
          <w:t>постановлению</w:t>
        </w:r>
      </w:hyperlink>
    </w:p>
    <w:p w:rsidR="002F3C38" w:rsidRPr="00236555" w:rsidRDefault="00236555" w:rsidP="00236555">
      <w:pPr>
        <w:spacing w:after="0" w:line="240" w:lineRule="auto"/>
        <w:ind w:left="6804"/>
        <w:rPr>
          <w:rFonts w:ascii="Times New Roman" w:hAnsi="Times New Roman" w:cs="Times New Roman"/>
          <w:bCs/>
          <w:color w:val="000000"/>
        </w:rPr>
      </w:pPr>
      <w:r w:rsidRPr="00236555">
        <w:rPr>
          <w:rFonts w:ascii="Times New Roman" w:hAnsi="Times New Roman" w:cs="Times New Roman"/>
          <w:bCs/>
          <w:color w:val="000000"/>
        </w:rPr>
        <w:t>о</w:t>
      </w:r>
      <w:r w:rsidR="002F3C38" w:rsidRPr="00236555">
        <w:rPr>
          <w:rFonts w:ascii="Times New Roman" w:hAnsi="Times New Roman" w:cs="Times New Roman"/>
          <w:bCs/>
          <w:color w:val="000000"/>
        </w:rPr>
        <w:t xml:space="preserve">т </w:t>
      </w:r>
      <w:r w:rsidRPr="00236555">
        <w:rPr>
          <w:rFonts w:ascii="Times New Roman" w:hAnsi="Times New Roman" w:cs="Times New Roman"/>
          <w:bCs/>
          <w:color w:val="000000"/>
        </w:rPr>
        <w:t>16.11.</w:t>
      </w:r>
      <w:r w:rsidR="002F3C38" w:rsidRPr="00236555">
        <w:rPr>
          <w:rFonts w:ascii="Times New Roman" w:hAnsi="Times New Roman" w:cs="Times New Roman"/>
          <w:bCs/>
          <w:color w:val="000000"/>
        </w:rPr>
        <w:t xml:space="preserve"> 2021 г. №</w:t>
      </w:r>
      <w:r w:rsidRPr="00236555">
        <w:rPr>
          <w:rFonts w:ascii="Times New Roman" w:hAnsi="Times New Roman" w:cs="Times New Roman"/>
          <w:bCs/>
          <w:color w:val="000000"/>
        </w:rPr>
        <w:t>284</w:t>
      </w:r>
    </w:p>
    <w:p w:rsidR="002F3C38" w:rsidRPr="00236555" w:rsidRDefault="002F3C38" w:rsidP="002F3C38">
      <w:pPr>
        <w:spacing w:after="0" w:line="240" w:lineRule="auto"/>
        <w:ind w:left="5103"/>
        <w:rPr>
          <w:rFonts w:ascii="Times New Roman" w:hAnsi="Times New Roman" w:cs="Times New Roman"/>
          <w:b/>
          <w:bCs/>
        </w:rPr>
      </w:pPr>
    </w:p>
    <w:p w:rsidR="002F3C38" w:rsidRDefault="002F3C38" w:rsidP="002F3C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2F3C38" w:rsidRDefault="002F3C38" w:rsidP="002F3C38">
      <w:pPr>
        <w:pStyle w:val="9"/>
      </w:pPr>
      <w:r>
        <w:t>Муниципальной программы</w:t>
      </w:r>
    </w:p>
    <w:p w:rsidR="002F3C38" w:rsidRDefault="002F3C38" w:rsidP="002F3C38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«Профилактика терроризма и экстремизма 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Озинском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муниципальном районе Саратовской области»</w:t>
      </w:r>
    </w:p>
    <w:p w:rsidR="002F3C38" w:rsidRDefault="002F3C38" w:rsidP="002F3C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6157"/>
      </w:tblGrid>
      <w:tr w:rsidR="002F3C38" w:rsidTr="002F3C38">
        <w:trPr>
          <w:trHeight w:val="1295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F36B6E" w:rsidRDefault="002F3C38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36B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</w:t>
            </w:r>
          </w:p>
          <w:p w:rsidR="002F3C38" w:rsidRPr="00F36B6E" w:rsidRDefault="002F3C38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36B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Программы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tabs>
                <w:tab w:val="left" w:pos="567"/>
              </w:tabs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«Профилактика терроризма и экстремизма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Озинском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Саратовской области», (далее – Программа)</w:t>
            </w:r>
          </w:p>
        </w:tc>
      </w:tr>
      <w:tr w:rsidR="002F3C38" w:rsidTr="002F3C38">
        <w:trPr>
          <w:trHeight w:val="76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F36B6E" w:rsidRDefault="002F3C38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36B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Основания для разработки</w:t>
            </w:r>
          </w:p>
          <w:p w:rsidR="002F3C38" w:rsidRPr="00F36B6E" w:rsidRDefault="002F3C38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36B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Программы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tabs>
                <w:tab w:val="left" w:pos="567"/>
              </w:tabs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06.10.2003г № 131-ФЗ «Об общих принципах организации местного самоуправления в Российской Федерации»;</w:t>
            </w:r>
          </w:p>
          <w:p w:rsidR="002F3C38" w:rsidRDefault="002F3C38">
            <w:pPr>
              <w:tabs>
                <w:tab w:val="left" w:pos="567"/>
              </w:tabs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06.03.2006г №35-ФЗ «О противодействии терроризму»;</w:t>
            </w:r>
          </w:p>
          <w:p w:rsidR="002F3C38" w:rsidRDefault="002F3C38">
            <w:pPr>
              <w:tabs>
                <w:tab w:val="left" w:pos="567"/>
              </w:tabs>
              <w:spacing w:after="0" w:line="240" w:lineRule="auto"/>
              <w:ind w:firstLine="2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25.07.2002г №114-ФЗ «О противодействии экстремистской деятельности».</w:t>
            </w:r>
          </w:p>
        </w:tc>
      </w:tr>
      <w:tr w:rsidR="002F3C38" w:rsidTr="002F3C38">
        <w:trPr>
          <w:trHeight w:val="715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F36B6E" w:rsidRDefault="002F3C38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36B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Муниципальный заказчик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Озинского муниципального района</w:t>
            </w:r>
          </w:p>
        </w:tc>
      </w:tr>
      <w:tr w:rsidR="002F3C38" w:rsidTr="002F3C3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F36B6E" w:rsidRDefault="002F3C38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36B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38" w:rsidRDefault="002F3C38">
            <w:pPr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 антитеррористической комиссии Озинского муниципального района</w:t>
            </w:r>
          </w:p>
        </w:tc>
      </w:tr>
      <w:tr w:rsidR="002F3C38" w:rsidTr="002F3C3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F36B6E" w:rsidRDefault="002F3C38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36B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Цели Программы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tabs>
                <w:tab w:val="left" w:pos="290"/>
                <w:tab w:val="left" w:pos="1692"/>
              </w:tabs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государственной политики в области профилактики терроризма и экстремизма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Озинском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районе;</w:t>
            </w:r>
          </w:p>
          <w:p w:rsidR="002F3C38" w:rsidRDefault="002F3C38">
            <w:pPr>
              <w:tabs>
                <w:tab w:val="left" w:pos="900"/>
                <w:tab w:val="left" w:pos="1692"/>
              </w:tabs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предупреждение террористических и экстремистских проявлений на территории муниципального района;</w:t>
            </w:r>
          </w:p>
          <w:p w:rsidR="002F3C38" w:rsidRDefault="002F3C38">
            <w:pPr>
              <w:tabs>
                <w:tab w:val="left" w:pos="900"/>
                <w:tab w:val="left" w:pos="1692"/>
              </w:tabs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профилактика терроризма и экстремизма, его влияния на активность и эффективность бизнеса, деятельность органов местного самоуправления, общественных и религиозных организаций, на повседневную жизнь граждан на территории Озинского муниципального района;</w:t>
            </w:r>
          </w:p>
          <w:p w:rsidR="002F3C38" w:rsidRDefault="002F3C38">
            <w:pPr>
              <w:tabs>
                <w:tab w:val="left" w:pos="900"/>
              </w:tabs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защиты прав и законных интересов граждан, общества и государства от проявлений терроризма и экстремизма.</w:t>
            </w:r>
          </w:p>
        </w:tc>
      </w:tr>
      <w:tr w:rsidR="002F3C38" w:rsidTr="002F3C38">
        <w:trPr>
          <w:trHeight w:val="6227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Pr="00F36B6E" w:rsidRDefault="002F3C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B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Задачи Программы</w:t>
            </w:r>
          </w:p>
          <w:p w:rsidR="002F3C38" w:rsidRPr="00F36B6E" w:rsidRDefault="002F3C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F3C38" w:rsidRPr="00F36B6E" w:rsidRDefault="002F3C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F3C38" w:rsidRPr="00F36B6E" w:rsidRDefault="002F3C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F3C38" w:rsidRPr="00F36B6E" w:rsidRDefault="002F3C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F3C38" w:rsidRPr="00F36B6E" w:rsidRDefault="002F3C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F3C38" w:rsidRPr="00F36B6E" w:rsidRDefault="002F3C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F3C38" w:rsidRPr="00F36B6E" w:rsidRDefault="002F3C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F3C38" w:rsidRPr="00F36B6E" w:rsidRDefault="002F3C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F3C38" w:rsidRPr="00F36B6E" w:rsidRDefault="002F3C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F3C38" w:rsidRPr="00F36B6E" w:rsidRDefault="002F3C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F3C38" w:rsidRPr="00F36B6E" w:rsidRDefault="002F3C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F3C38" w:rsidRPr="00F36B6E" w:rsidRDefault="002F3C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F3C38" w:rsidRPr="00F36B6E" w:rsidRDefault="002F3C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уровня межведомственного взаимодействия по профилактике терроризма и экстремизма;</w:t>
            </w:r>
          </w:p>
          <w:p w:rsidR="002F3C38" w:rsidRDefault="002F3C38">
            <w:pPr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сведение к минимуму проявлений терроризма и экстремизма на территории Озинского муниципального района;</w:t>
            </w:r>
          </w:p>
          <w:p w:rsidR="002F3C38" w:rsidRDefault="002F3C38">
            <w:pPr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усиление антитеррористической защищенности объектов социальной сферы, учреждений образования, здравоохранения, культуры и объектов с массовым пребыванием граждан;</w:t>
            </w:r>
          </w:p>
          <w:p w:rsidR="002F3C38" w:rsidRDefault="002F3C38">
            <w:pPr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комплекса мероприятий, нацеленных на безопасное функционирование объектов повышенной опасности и жизнеобеспечения;</w:t>
            </w:r>
          </w:p>
          <w:p w:rsidR="002F3C38" w:rsidRDefault="002F3C38">
            <w:pPr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привлечение граждан, негосударственных структур, в том числе средств массовой информации (далее – СМИ) и общественных объединений для обеспечения максимальной эффективности профилактики проявлений терроризма и экстремизма;</w:t>
            </w:r>
          </w:p>
          <w:p w:rsidR="002F3C38" w:rsidRDefault="002F3C38">
            <w:pPr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воспитательной, пропагандистской работы с населением района, направленной на предупреждение террористической и экстремистской деятельности, повышение бдительности населения.</w:t>
            </w:r>
          </w:p>
        </w:tc>
      </w:tr>
      <w:tr w:rsidR="002F3C38" w:rsidTr="002F3C38">
        <w:trPr>
          <w:trHeight w:val="98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Pr="00F36B6E" w:rsidRDefault="002F3C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B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Важнейшие оценочные показатели</w:t>
            </w:r>
          </w:p>
          <w:p w:rsidR="002F3C38" w:rsidRPr="00F36B6E" w:rsidRDefault="002F3C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результате реализации мероприятий Программы улучшится социальная защищенность в районе и техническая оснащенность объектов социальной сферы, образования и здравоохранения для предотвращения возникновения террористической угрозы, произойдет совершенствование профилактики межнациональных конфликтов, усилится взаимодействие всех заинтересованных сторон (органов государственной власти, общественных организаций, СМИ) в сфере профилактики терроризма и экстремизма на территории района.</w:t>
            </w:r>
          </w:p>
        </w:tc>
      </w:tr>
      <w:tr w:rsidR="002F3C38" w:rsidTr="002F3C38">
        <w:trPr>
          <w:trHeight w:val="1695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F36B6E" w:rsidRDefault="002F3C38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36B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Сроки и этапы</w:t>
            </w:r>
          </w:p>
          <w:p w:rsidR="002F3C38" w:rsidRPr="00F36B6E" w:rsidRDefault="002F3C38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36B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реализации Программы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autoSpaceDE w:val="0"/>
              <w:autoSpaceDN w:val="0"/>
              <w:adjustRightInd w:val="0"/>
              <w:spacing w:after="0" w:line="240" w:lineRule="auto"/>
              <w:ind w:firstLine="2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б</w:t>
            </w:r>
            <w:r w:rsidR="00172148">
              <w:rPr>
                <w:rFonts w:ascii="Times New Roman" w:hAnsi="Times New Roman" w:cs="Times New Roman"/>
                <w:sz w:val="28"/>
                <w:szCs w:val="28"/>
              </w:rPr>
              <w:t>удет осуществлена в течение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1721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 в 3 этапа:</w:t>
            </w:r>
          </w:p>
          <w:p w:rsidR="002F3C38" w:rsidRDefault="002F3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этап – 202</w:t>
            </w:r>
            <w:r w:rsidR="001721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год; </w:t>
            </w:r>
          </w:p>
          <w:p w:rsidR="002F3C38" w:rsidRDefault="0017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этап – 2023</w:t>
            </w:r>
            <w:r w:rsidR="002F3C38">
              <w:rPr>
                <w:rFonts w:ascii="Times New Roman" w:hAnsi="Times New Roman" w:cs="Times New Roman"/>
                <w:sz w:val="28"/>
                <w:szCs w:val="28"/>
              </w:rPr>
              <w:t xml:space="preserve"> год; </w:t>
            </w:r>
          </w:p>
          <w:p w:rsidR="002F3C38" w:rsidRDefault="0017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этап – 2024</w:t>
            </w:r>
            <w:r w:rsidR="002F3C38">
              <w:rPr>
                <w:rFonts w:ascii="Times New Roman" w:hAnsi="Times New Roman" w:cs="Times New Roman"/>
                <w:sz w:val="28"/>
                <w:szCs w:val="28"/>
              </w:rPr>
              <w:t xml:space="preserve"> год. </w:t>
            </w:r>
          </w:p>
          <w:p w:rsidR="002F3C38" w:rsidRDefault="002F3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C38" w:rsidTr="002F3C38">
        <w:trPr>
          <w:trHeight w:val="197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Pr="00F36B6E" w:rsidRDefault="002F3C38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36B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 и источники</w:t>
            </w:r>
          </w:p>
          <w:p w:rsidR="002F3C38" w:rsidRPr="00F36B6E" w:rsidRDefault="002F3C38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36B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финансирования</w:t>
            </w:r>
          </w:p>
          <w:p w:rsidR="002F3C38" w:rsidRPr="00F36B6E" w:rsidRDefault="002F3C38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36B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Программы</w:t>
            </w:r>
          </w:p>
          <w:p w:rsidR="002F3C38" w:rsidRPr="00F36B6E" w:rsidRDefault="002F3C38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2F3C38" w:rsidRPr="00F36B6E" w:rsidRDefault="002F3C38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38" w:rsidRDefault="002F3C38">
            <w:pPr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финансового обеспечения на 202</w:t>
            </w:r>
            <w:r w:rsidR="001721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1721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2F3C38" w:rsidRDefault="002F3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составляет:</w:t>
            </w:r>
          </w:p>
          <w:p w:rsidR="002F3C38" w:rsidRDefault="00172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2F3C38">
              <w:rPr>
                <w:rFonts w:ascii="Times New Roman" w:hAnsi="Times New Roman" w:cs="Times New Roman"/>
                <w:sz w:val="28"/>
                <w:szCs w:val="28"/>
              </w:rPr>
              <w:t xml:space="preserve">г.- 600,0 тыс. руб., средства бюджета Озинского МР; </w:t>
            </w:r>
          </w:p>
          <w:p w:rsidR="002F3C38" w:rsidRDefault="002F3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721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г.- 600,0 тыс. руб., средства бюджета Озинского МР;</w:t>
            </w:r>
          </w:p>
          <w:p w:rsidR="002F3C38" w:rsidRDefault="002F3C38" w:rsidP="00172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721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г.- 600,0 тыс. руб. средства бюджета Озинского МР.</w:t>
            </w:r>
          </w:p>
        </w:tc>
      </w:tr>
      <w:tr w:rsidR="002F3C38" w:rsidTr="002F3C38">
        <w:trPr>
          <w:trHeight w:val="3405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F36B6E" w:rsidRDefault="002F3C38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36B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Исполнители основных мероприятий Программы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38" w:rsidRDefault="002F3C38">
            <w:pPr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Структурные подразделения администрации Озинского муниципального района: отдел правового обеспечения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кадровой службы, управление образования администрации муниципального района, управление культуры и кино, отдел по делам молодежи и спорту, специалист по осуществлению полномочий организации и осуществлению мероприятий по ГО И ЧС, О МВД РФ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Озинскому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району, Саратовской области  (по согласованию),  военный комиссариат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Ершовского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Дергачевского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Озинского районов Саратовской области (по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согласованию), отделение УФСБ РФ по Саратовской области в г. Ершове (по согласованию).</w:t>
            </w:r>
          </w:p>
        </w:tc>
      </w:tr>
      <w:tr w:rsidR="002F3C38" w:rsidTr="002F3C38">
        <w:trPr>
          <w:trHeight w:val="1408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Pr="00F36B6E" w:rsidRDefault="002F3C38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36B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Ожидаемые конечные результаты реализации Программы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38" w:rsidRDefault="002F3C38">
            <w:pPr>
              <w:pStyle w:val="BodyText21"/>
              <w:overflowPunct/>
              <w:autoSpaceDE/>
              <w:adjustRightInd/>
              <w:ind w:firstLine="237"/>
            </w:pPr>
            <w:proofErr w:type="gramStart"/>
            <w:r>
              <w:t>Реализация мероприятий Программы позволит снизить возможность совершения террористических актов на территории района, создать систему технической защиты объектов социальной сферы, образования, здравоохранения и объектов с массовым пребыванием граждан, предотвратить возникновение конфликтов на межнациональной и межконфессиональной почве,  улучшить организацию взаимодействия всех заинтересованных сторон (органов государственной власти, общественных организаций,   СМИ) в сфере профилактики терроризма и экстремизма на территории района.</w:t>
            </w:r>
            <w:proofErr w:type="gramEnd"/>
          </w:p>
          <w:p w:rsidR="002F3C38" w:rsidRDefault="002F3C38">
            <w:pPr>
              <w:pStyle w:val="BodyText21"/>
              <w:overflowPunct/>
              <w:autoSpaceDE/>
              <w:adjustRightInd/>
            </w:pPr>
            <w:r>
              <w:lastRenderedPageBreak/>
              <w:t>С помощью программно – целевого подхода возможна более результативная профилактика терроризма и экстремизма.</w:t>
            </w:r>
          </w:p>
        </w:tc>
      </w:tr>
      <w:tr w:rsidR="002F3C38" w:rsidTr="002F3C38">
        <w:trPr>
          <w:trHeight w:val="3587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Pr="00F36B6E" w:rsidRDefault="002F3C38">
            <w:pPr>
              <w:pStyle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2F3C38" w:rsidRPr="00F36B6E" w:rsidRDefault="002F3C38">
            <w:pPr>
              <w:pStyle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36B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Система организации контроля </w:t>
            </w:r>
            <w:proofErr w:type="gramStart"/>
            <w:r w:rsidRPr="00F36B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</w:t>
            </w:r>
            <w:proofErr w:type="gramEnd"/>
          </w:p>
          <w:p w:rsidR="002F3C38" w:rsidRPr="00F36B6E" w:rsidRDefault="002F3C38">
            <w:pPr>
              <w:pStyle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36B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исполнением Программы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pStyle w:val="standartnyjjhtml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 осуществляется главой Озинского муниципального района;</w:t>
            </w:r>
          </w:p>
          <w:p w:rsidR="002F3C38" w:rsidRDefault="002F3C38">
            <w:pPr>
              <w:pStyle w:val="31"/>
              <w:ind w:firstLine="23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Непосредственный </w:t>
            </w:r>
            <w:proofErr w:type="gramStart"/>
            <w:r>
              <w:rPr>
                <w:rFonts w:ascii="Times New Roman" w:hAnsi="Times New Roman" w:cs="Times New Roman"/>
                <w:color w:val="auto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 xml:space="preserve"> выполнением мероприятий Программы осуществляет первый</w:t>
            </w:r>
          </w:p>
          <w:p w:rsidR="002F3C38" w:rsidRDefault="002F3C38">
            <w:pPr>
              <w:pStyle w:val="31"/>
              <w:ind w:firstLine="23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заместитель главы администрации Озинского муниципального района    </w:t>
            </w:r>
          </w:p>
          <w:p w:rsidR="002F3C38" w:rsidRDefault="002F3C38">
            <w:pPr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ходе исполнения Программы ежегодно могут уточняться механизм ее реализации и состав исполнителей; </w:t>
            </w:r>
          </w:p>
          <w:p w:rsidR="002F3C38" w:rsidRDefault="002F3C38">
            <w:pPr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Планируется подведение итогов реализации Программы один раз в полугодие. </w:t>
            </w:r>
          </w:p>
        </w:tc>
      </w:tr>
    </w:tbl>
    <w:p w:rsidR="002F3C38" w:rsidRDefault="002F3C38" w:rsidP="002F3C38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F3C38" w:rsidRDefault="002F3C38" w:rsidP="002F3C38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 Содержание проблемы и обоснование необходимости её решения программно – целевыми методами</w:t>
      </w:r>
    </w:p>
    <w:p w:rsidR="002F3C38" w:rsidRDefault="002F3C38" w:rsidP="002F3C38">
      <w:pPr>
        <w:pStyle w:val="21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последнее время много говориться о росте экстремизма, угрозе, которую он представляет для отдельных стран и мирового сообщества в целом.</w:t>
      </w:r>
    </w:p>
    <w:p w:rsidR="002F3C38" w:rsidRDefault="002F3C38" w:rsidP="002F3C38">
      <w:pPr>
        <w:pStyle w:val="21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Российской Федерации получили значительное распространение различные проявления политического экстремизма. Они провоцируют нестабильность в обществе, способствуют ослаблению государственности, порождают сепаратистские настроения и создают для политических экстремистов благоприятную возможность для реализации их противоправных целей и задач. Это подрывает общественную безопасность и государственную целостность России, создает реальную угрозу основам конституционного строя. Одним из крайних выражений экстремистской деятельности является терроризм.</w:t>
      </w:r>
    </w:p>
    <w:p w:rsidR="002F3C38" w:rsidRDefault="002F3C38" w:rsidP="002F3C38">
      <w:pPr>
        <w:pStyle w:val="21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Терроризм как способ достижения целей в политической борьбе посредством физического насилия и морально-психологического устрашения известен с момента зарождения человеческой цивилизации. В последнее время терроризм превратился в одну из опаснейших глобальных проблем современности, серьёзную угрозу безопасности всего мирового сообщества. Современный терроризм постоянно изменяется, серьёзно возрастают масштабы людских потерь, растёт негативная психологическая реакция населения, существенно поднимается уровень материального и морального ущерба для граждан, всего общества, расширяется спектр этого ущерба.</w:t>
      </w:r>
    </w:p>
    <w:p w:rsidR="002F3C38" w:rsidRDefault="002F3C38" w:rsidP="002F3C38">
      <w:pPr>
        <w:pStyle w:val="21"/>
        <w:ind w:firstLine="426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Прямые или косвенные деструктивные последствия террористической деятельности, затрагивают все основные сферы общественной жизни – политическую, экономическую, социальную, духовную, а также различные виды национальной безопасности – общественную, государственную, </w:t>
      </w:r>
      <w:r>
        <w:rPr>
          <w:rFonts w:ascii="Times New Roman" w:hAnsi="Times New Roman" w:cs="Times New Roman"/>
        </w:rPr>
        <w:lastRenderedPageBreak/>
        <w:t>военную, информационную, пограничную и др. Естественно, столь серьёзные изменения в устремлениях террористических формирований, а также в потенциальных и реальных последствиях их деятельности, выдвигают целый ряд новых требований к организации и содержанию противодействия терроризму на всех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уровнях</w:t>
      </w:r>
      <w:proofErr w:type="gramEnd"/>
      <w:r>
        <w:rPr>
          <w:rFonts w:ascii="Times New Roman" w:hAnsi="Times New Roman" w:cs="Times New Roman"/>
        </w:rPr>
        <w:t xml:space="preserve"> и во всех аспектах этого противодействия, в том числе в сфере профилактики терроризма, борьбы с носителями террористических угроз, а также в области минимизации последствий террористических актов.</w:t>
      </w:r>
    </w:p>
    <w:p w:rsidR="002F3C38" w:rsidRDefault="002F3C38" w:rsidP="002F3C38">
      <w:pPr>
        <w:pStyle w:val="21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последние годы руководством страны приняты адекватные террористическим угрозам меры, направленные на построение общегосударственной системы противодействия терроризму.</w:t>
      </w:r>
    </w:p>
    <w:p w:rsidR="002F3C38" w:rsidRDefault="002F3C38" w:rsidP="002F3C38">
      <w:pPr>
        <w:pStyle w:val="21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2006 году был организационно сформирован и действует Национальный антитеррористический комитет РФ. Реализацию государственной политики в сфере профилактике терроризма, а также минимизации и ликвидации последствий его проявлений на территории региона осуществляет антитеррористическая комиссия в Саратовской области, а на территории Озинского муниципального района – антитеррористическая комиссия Озинского муниципального района.</w:t>
      </w:r>
    </w:p>
    <w:p w:rsidR="002F3C38" w:rsidRDefault="002F3C38" w:rsidP="002F3C38">
      <w:pPr>
        <w:pStyle w:val="21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Принятые меры </w:t>
      </w:r>
      <w:proofErr w:type="gramStart"/>
      <w:r>
        <w:rPr>
          <w:rFonts w:ascii="Times New Roman" w:hAnsi="Times New Roman" w:cs="Times New Roman"/>
        </w:rPr>
        <w:t>принесли положительные результаты</w:t>
      </w:r>
      <w:proofErr w:type="gramEnd"/>
      <w:r>
        <w:rPr>
          <w:rFonts w:ascii="Times New Roman" w:hAnsi="Times New Roman" w:cs="Times New Roman"/>
        </w:rPr>
        <w:t>, однако эти угрозы ещё очень сильны, и для их предотвращения необходима консолидация усилий всех граждан страны, всего общества.</w:t>
      </w:r>
    </w:p>
    <w:p w:rsidR="002F3C38" w:rsidRDefault="002F3C38" w:rsidP="002F3C38">
      <w:pPr>
        <w:pStyle w:val="21"/>
        <w:ind w:firstLine="426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При организации противодействия терроризму в современных российских условиях приходится учитывать и то обстоятельство, что террористическая угроза сегодня из-за разрастания масштабов и степени общественной опасности, расширения географии, повышения поражающей способности средств совершения акций терроризма, интернационализации субъектов террористический деятельности, прозрачности российских границ и ряда других причин переросла рамки национальной проблемы и превратилась в проблему международного характера.</w:t>
      </w:r>
      <w:proofErr w:type="gramEnd"/>
    </w:p>
    <w:p w:rsidR="002F3C38" w:rsidRDefault="002F3C38" w:rsidP="002F3C38">
      <w:pPr>
        <w:pStyle w:val="21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ситуацию в районе существенное влияние оказывают ее географическое положение, многонациональный состав населения, значительная протяженность государственной границы с Республикой Казахстан.</w:t>
      </w:r>
    </w:p>
    <w:p w:rsidR="002F3C38" w:rsidRDefault="002F3C38" w:rsidP="002F3C38">
      <w:pPr>
        <w:pStyle w:val="21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Наиболее остро встает проблема обеспечения антитеррористической защищенности объектов социальной сферы. Уровень материально – технического оснащения учреждений образования, культуры и здравоохранения характеризуется достаточно высокой степенью уязвимости в диверсионно – террористическом отношении.</w:t>
      </w:r>
    </w:p>
    <w:p w:rsidR="002F3C38" w:rsidRDefault="002F3C38" w:rsidP="002F3C38">
      <w:pPr>
        <w:pStyle w:val="21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Характерными недостатками по обеспечению безопасности на ряде объектов социальной сферы, образования, здравоохранения, культуры являются: недостаточная установка тревожных кнопок, систем оповещения, видеонаблюдения, металлических дверей и надежного ограждения. Имеют место недостаточные знания и отсутствие навыков обучающихся, посетителей и работников правилам поведения в чрезвычайных ситуациях, вызванных проявлениями терроризма и экстремизма.</w:t>
      </w:r>
    </w:p>
    <w:p w:rsidR="002F3C38" w:rsidRDefault="002F3C38" w:rsidP="002F3C38">
      <w:pPr>
        <w:pStyle w:val="21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Наиболее проблемными остаются вопросы, связанные с выполнением мероприятий, направленных на обеспечение безопасности, требующих вложения значительных финансовых средств. Именно этим и вызвана необходимость решения данной задачи программн</w:t>
      </w:r>
      <w:proofErr w:type="gramStart"/>
      <w:r>
        <w:rPr>
          <w:rFonts w:ascii="Times New Roman" w:hAnsi="Times New Roman" w:cs="Times New Roman"/>
        </w:rPr>
        <w:t>о-</w:t>
      </w:r>
      <w:proofErr w:type="gramEnd"/>
      <w:r>
        <w:rPr>
          <w:rFonts w:ascii="Times New Roman" w:hAnsi="Times New Roman" w:cs="Times New Roman"/>
        </w:rPr>
        <w:t xml:space="preserve"> целевым методом.</w:t>
      </w:r>
    </w:p>
    <w:p w:rsidR="002F3C38" w:rsidRDefault="002F3C38" w:rsidP="002F3C38">
      <w:pPr>
        <w:pStyle w:val="21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Несмотря на достаточно стабильную социально-экономическую ситуацию, сепаратистские и националистические тенденции в отдельных регионах России могут оказать в определённой степени дестабилизирующее влияние на общественно-политическую обстановку и в </w:t>
      </w:r>
      <w:proofErr w:type="spellStart"/>
      <w:r>
        <w:rPr>
          <w:rFonts w:ascii="Times New Roman" w:hAnsi="Times New Roman" w:cs="Times New Roman"/>
        </w:rPr>
        <w:t>Озинском</w:t>
      </w:r>
      <w:proofErr w:type="spellEnd"/>
      <w:r>
        <w:rPr>
          <w:rFonts w:ascii="Times New Roman" w:hAnsi="Times New Roman" w:cs="Times New Roman"/>
        </w:rPr>
        <w:t xml:space="preserve"> муниципальном районе. </w:t>
      </w:r>
      <w:proofErr w:type="spellStart"/>
      <w:r>
        <w:rPr>
          <w:rFonts w:ascii="Times New Roman" w:hAnsi="Times New Roman" w:cs="Times New Roman"/>
        </w:rPr>
        <w:t>Озинский</w:t>
      </w:r>
      <w:proofErr w:type="spellEnd"/>
      <w:r>
        <w:rPr>
          <w:rFonts w:ascii="Times New Roman" w:hAnsi="Times New Roman" w:cs="Times New Roman"/>
        </w:rPr>
        <w:t xml:space="preserve"> район является территорией </w:t>
      </w:r>
      <w:proofErr w:type="spellStart"/>
      <w:r>
        <w:rPr>
          <w:rFonts w:ascii="Times New Roman" w:hAnsi="Times New Roman" w:cs="Times New Roman"/>
        </w:rPr>
        <w:t>этноконфессионального</w:t>
      </w:r>
      <w:proofErr w:type="spellEnd"/>
      <w:r>
        <w:rPr>
          <w:rFonts w:ascii="Times New Roman" w:hAnsi="Times New Roman" w:cs="Times New Roman"/>
        </w:rPr>
        <w:t xml:space="preserve"> мира и согласия. Вместе с тем, существует проблема искусственного разжигания межнациональной розни, которая требует координации усилий исполнительной власти, правоохранительных органов и общественности. Население района многонациональное и требует внимательного подхода к вопросам экстремизма и терроризма.</w:t>
      </w:r>
    </w:p>
    <w:p w:rsidR="002F3C38" w:rsidRDefault="002F3C38" w:rsidP="002F3C38">
      <w:pPr>
        <w:pStyle w:val="21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Особое внимание необходимо уделить профилактике участия молодёжи в деятельности, носящей экстремистский характер. Для этого требуется просветительная работа и воспитание патриотических чувств у молодежи и толерантного отношения к людям иной национальности и вероисповедания.</w:t>
      </w:r>
    </w:p>
    <w:p w:rsidR="002F3C38" w:rsidRDefault="002F3C38" w:rsidP="002F3C38">
      <w:pPr>
        <w:pStyle w:val="21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Возрастает роль средств массовой информации в профилактике терроризма и экстремизма. Стремления в средствах массовой информации полного подробного информирования общественности обо всех событиях, не задумываясь о последствиях сказанного, должны уступить место показу подлинного положения вещей, формированию у каждого здравомыслящего человека идеи или намерения противодействия терроризму и экстремизму.</w:t>
      </w:r>
    </w:p>
    <w:p w:rsidR="002F3C38" w:rsidRDefault="002F3C38" w:rsidP="002F3C38">
      <w:pPr>
        <w:pStyle w:val="21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Только объединив усилия органов государственной власти, местного самоуправления, общественности, средств массовой информации, можно добиться повышения уровня антитеррористической и </w:t>
      </w:r>
      <w:proofErr w:type="spellStart"/>
      <w:r>
        <w:rPr>
          <w:rFonts w:ascii="Times New Roman" w:hAnsi="Times New Roman" w:cs="Times New Roman"/>
        </w:rPr>
        <w:t>антиэкстремистской</w:t>
      </w:r>
      <w:proofErr w:type="spellEnd"/>
      <w:r>
        <w:rPr>
          <w:rFonts w:ascii="Times New Roman" w:hAnsi="Times New Roman" w:cs="Times New Roman"/>
        </w:rPr>
        <w:t xml:space="preserve"> защищённости жителей Озинского района</w:t>
      </w:r>
    </w:p>
    <w:p w:rsidR="002F3C38" w:rsidRDefault="002F3C38" w:rsidP="002F3C38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2F3C38" w:rsidRDefault="002F3C38" w:rsidP="002F3C38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Основные цели и задачи Программы, сроки и этапы её реализации</w:t>
      </w:r>
    </w:p>
    <w:p w:rsidR="002F3C38" w:rsidRDefault="002F3C38" w:rsidP="002F3C38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3C38" w:rsidRDefault="002F3C38" w:rsidP="002F3C38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 Программы:</w:t>
      </w:r>
    </w:p>
    <w:p w:rsidR="002F3C38" w:rsidRDefault="002F3C38" w:rsidP="002F3C3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реализация государственной политики в области профилактики терроризма и экстремизма в Российской Федерации, совершенствование системы профилактических мер антитеррористической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антиэкстремистской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направленности, предупреждение террористических и экстремистских проявлений на территории района, укрепление межнационального согласия, достижение взаимопонимания и взаимного уважения в вопросах межэтнического и межкультурного сотрудничества.</w:t>
      </w:r>
    </w:p>
    <w:p w:rsidR="002F3C38" w:rsidRDefault="002F3C38" w:rsidP="002F3C38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 Программы:</w:t>
      </w:r>
    </w:p>
    <w:p w:rsidR="002F3C38" w:rsidRDefault="002F3C38" w:rsidP="002F3C3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повышение уровня межведомственного взаимодействия по профилактике терроризма и экстремизма;</w:t>
      </w:r>
    </w:p>
    <w:p w:rsidR="002F3C38" w:rsidRDefault="002F3C38" w:rsidP="002F3C3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сведение к минимуму проявлений терроризма и экстремизма на территории Озинского района;</w:t>
      </w:r>
    </w:p>
    <w:p w:rsidR="002F3C38" w:rsidRDefault="002F3C38" w:rsidP="002F3C3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усиление антитеррористической защищенности объектов социальной сферы, учреждений образования, здравоохранения, культуры и объектов с массовым пребыванием граждан;</w:t>
      </w:r>
    </w:p>
    <w:p w:rsidR="002F3C38" w:rsidRDefault="002F3C38" w:rsidP="002F3C3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комплекса мероприятий, нацеленных на безопасное функционирование объектов повышенной опасности и жизнеобеспечения;</w:t>
      </w:r>
    </w:p>
    <w:p w:rsidR="002F3C38" w:rsidRDefault="002F3C38" w:rsidP="002F3C3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повышение оперативности привлечения сил и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ц</w:t>
      </w:r>
      <w:proofErr w:type="gramEnd"/>
      <w:r>
        <w:rPr>
          <w:rFonts w:ascii="Times New Roman" w:hAnsi="Times New Roman" w:cs="Times New Roman"/>
          <w:sz w:val="28"/>
          <w:szCs w:val="28"/>
        </w:rPr>
        <w:t>елях предупреждения и ликвидации последствий террористических актов за счет развития единой дежурной диспетчерской службы;</w:t>
      </w:r>
    </w:p>
    <w:p w:rsidR="002F3C38" w:rsidRDefault="002F3C38" w:rsidP="002F3C3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граждан, негосударственных структур, в том числе СМИ и общественных объединений для обеспечения максимальной эффективности профилактики проявлений терроризма и экстремизма;</w:t>
      </w:r>
    </w:p>
    <w:p w:rsidR="002F3C38" w:rsidRDefault="002F3C38" w:rsidP="002F3C3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воспитательной, пропагандисткой работы с населением района, направленной на предупреждение террористической и экстремистской деятельности, повышение бдительности;</w:t>
      </w:r>
    </w:p>
    <w:p w:rsidR="002F3C38" w:rsidRDefault="002F3C38" w:rsidP="002F3C3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мероприятий, предусмотренных Программой, позволит решить наиболее острые проблемы, стоящие перед исполнительными органами и органами местного самоуправления в части создания положительных тенденций повышения уровня антитеррористической устойчивости района, что в результате окажет непосредственное влияние на укрепление общей безопасности.</w:t>
      </w:r>
    </w:p>
    <w:p w:rsidR="002F3C38" w:rsidRDefault="002F3C38" w:rsidP="002F3C38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3C38" w:rsidRDefault="002F3C38" w:rsidP="002F3C38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Программы:</w:t>
      </w:r>
    </w:p>
    <w:p w:rsidR="002F3C38" w:rsidRDefault="002F3C38" w:rsidP="002F3C3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Реализовать Программу планируется в три этапа:</w:t>
      </w:r>
    </w:p>
    <w:p w:rsidR="002F3C38" w:rsidRDefault="002F3C38" w:rsidP="002F3C3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этап – 202</w:t>
      </w:r>
      <w:r w:rsidR="0017214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2F3C38" w:rsidRDefault="002F3C38" w:rsidP="002F3C3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этап – 202</w:t>
      </w:r>
      <w:r w:rsidR="0017214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год;   </w:t>
      </w:r>
    </w:p>
    <w:p w:rsidR="002F3C38" w:rsidRDefault="002F3C38" w:rsidP="002F3C3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этап – 202</w:t>
      </w:r>
      <w:r w:rsidR="0017214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2F3C38" w:rsidRDefault="002F3C38" w:rsidP="002F3C3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2F3C38" w:rsidRDefault="002F3C38" w:rsidP="002F3C38">
      <w:pPr>
        <w:pStyle w:val="standartnyjjhtml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Ресурсное обеспечение Программы</w:t>
      </w:r>
    </w:p>
    <w:p w:rsidR="002F3C38" w:rsidRDefault="002F3C38" w:rsidP="002F3C38">
      <w:pPr>
        <w:pStyle w:val="BodyText21"/>
        <w:ind w:firstLine="426"/>
      </w:pPr>
      <w:r>
        <w:t>Финансирование мероприятий Программы предусматривается за счет средств бюджета Озинского муниципального района и внебюджетных средств. Общий объем финансирования мероприятий Программы составляет 1800.0 тыс. рублей. На 202</w:t>
      </w:r>
      <w:r w:rsidR="00172148">
        <w:t>2</w:t>
      </w:r>
      <w:r>
        <w:t xml:space="preserve">г.-600,0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., средства бюджета Озинского МР; 202</w:t>
      </w:r>
      <w:r w:rsidR="00172148">
        <w:t>3</w:t>
      </w:r>
      <w:r>
        <w:t xml:space="preserve"> г.- 600,0 </w:t>
      </w:r>
      <w:proofErr w:type="spellStart"/>
      <w:r>
        <w:t>тыс.руб</w:t>
      </w:r>
      <w:proofErr w:type="spellEnd"/>
      <w:r>
        <w:t>. средства бюджета Озинского МР; 202</w:t>
      </w:r>
      <w:r w:rsidR="00172148">
        <w:t>4</w:t>
      </w:r>
      <w:r>
        <w:t xml:space="preserve">г.- 600,0 </w:t>
      </w:r>
      <w:proofErr w:type="spellStart"/>
      <w:r>
        <w:t>тыс.руб</w:t>
      </w:r>
      <w:proofErr w:type="spellEnd"/>
      <w:r>
        <w:t xml:space="preserve">., средства бюджета Озинского МР. </w:t>
      </w:r>
    </w:p>
    <w:p w:rsidR="002F3C38" w:rsidRDefault="002F3C38" w:rsidP="002F3C38">
      <w:pPr>
        <w:pStyle w:val="BodyText21"/>
        <w:overflowPunct/>
        <w:autoSpaceDE/>
        <w:adjustRightInd/>
        <w:ind w:firstLine="426"/>
      </w:pPr>
      <w:r>
        <w:t>Объемы финансирования Программы подлежат ежегодному уточнению при формировании бюджета Озинского муниципального района на соответствующий год, исходя из возможностей бюджета и степени реализации мероприятий.</w:t>
      </w:r>
    </w:p>
    <w:p w:rsidR="002F3C38" w:rsidRDefault="002F3C38" w:rsidP="002F3C38">
      <w:pPr>
        <w:pStyle w:val="Oaaeeoa"/>
        <w:ind w:firstLine="426"/>
        <w:rPr>
          <w:sz w:val="28"/>
          <w:szCs w:val="28"/>
        </w:rPr>
      </w:pPr>
    </w:p>
    <w:p w:rsidR="002F3C38" w:rsidRDefault="002F3C38" w:rsidP="002F3C3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Организация управления реализации Программы 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ходом ее выполнения</w:t>
      </w:r>
    </w:p>
    <w:p w:rsidR="002F3C38" w:rsidRDefault="002F3C38" w:rsidP="002F3C38">
      <w:pPr>
        <w:pStyle w:val="31"/>
        <w:ind w:firstLine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Общий </w:t>
      </w:r>
      <w:proofErr w:type="gramStart"/>
      <w:r>
        <w:rPr>
          <w:rFonts w:ascii="Times New Roman" w:hAnsi="Times New Roman" w:cs="Times New Roman"/>
          <w:color w:val="auto"/>
        </w:rPr>
        <w:t>контроль за</w:t>
      </w:r>
      <w:proofErr w:type="gramEnd"/>
      <w:r>
        <w:rPr>
          <w:rFonts w:ascii="Times New Roman" w:hAnsi="Times New Roman" w:cs="Times New Roman"/>
          <w:color w:val="auto"/>
        </w:rPr>
        <w:t xml:space="preserve"> исполнением Программы осуществляется главой муниципального района.</w:t>
      </w:r>
    </w:p>
    <w:p w:rsidR="002F3C38" w:rsidRDefault="002F3C38" w:rsidP="002F3C38">
      <w:pPr>
        <w:pStyle w:val="31"/>
        <w:ind w:firstLine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Непосредственный </w:t>
      </w:r>
      <w:proofErr w:type="gramStart"/>
      <w:r>
        <w:rPr>
          <w:rFonts w:ascii="Times New Roman" w:hAnsi="Times New Roman" w:cs="Times New Roman"/>
          <w:color w:val="auto"/>
        </w:rPr>
        <w:t>контроль за</w:t>
      </w:r>
      <w:proofErr w:type="gramEnd"/>
      <w:r>
        <w:rPr>
          <w:rFonts w:ascii="Times New Roman" w:hAnsi="Times New Roman" w:cs="Times New Roman"/>
          <w:color w:val="auto"/>
        </w:rPr>
        <w:t xml:space="preserve"> выполнением мероприятий Программы осуществляет первый заместитель главы администрации муниципального района. </w:t>
      </w:r>
    </w:p>
    <w:p w:rsidR="002F3C38" w:rsidRDefault="002F3C38" w:rsidP="002F3C38">
      <w:pPr>
        <w:pStyle w:val="31"/>
        <w:ind w:firstLine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При отсутствии финансирования мероприятий Программы заказчик и исполнители вносят предложения об изменении сроков их реализации либо о снятии их с контроля;</w:t>
      </w:r>
    </w:p>
    <w:p w:rsidR="002F3C38" w:rsidRDefault="002F3C38" w:rsidP="002F3C38">
      <w:pPr>
        <w:pStyle w:val="31"/>
        <w:ind w:firstLine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В ходе исполнения Программы ежегодно уточняются механизм ее реализации и состав исполнителей; Ход и результаты выполнения мероприятий могут быть освещены в средствах массовой информации, рассмотрены на заседаниях районной антитеррористической комиссии.  </w:t>
      </w:r>
    </w:p>
    <w:p w:rsidR="002F3C38" w:rsidRDefault="002F3C38" w:rsidP="002F3C38">
      <w:pPr>
        <w:pStyle w:val="31"/>
        <w:ind w:firstLine="426"/>
        <w:rPr>
          <w:rFonts w:ascii="Times New Roman" w:hAnsi="Times New Roman" w:cs="Times New Roman"/>
          <w:color w:val="auto"/>
        </w:rPr>
      </w:pPr>
    </w:p>
    <w:p w:rsidR="002F3C38" w:rsidRDefault="002F3C38" w:rsidP="002F3C3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Прогноз ожидаемых результатов реализации Программы</w:t>
      </w:r>
    </w:p>
    <w:p w:rsidR="002F3C38" w:rsidRDefault="002F3C38" w:rsidP="002F3C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 Программы позволит снизить возможность совершения террористических актов на территории Озинского муниципального района, создать систему технической защиты объектов социальной сферы, образования, культуры, здравоохранения и объектов с массовым пребыванием граждан.</w:t>
      </w:r>
    </w:p>
    <w:p w:rsidR="002F3C38" w:rsidRDefault="002F3C38" w:rsidP="002F3C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F3C38" w:rsidRDefault="002F3C38" w:rsidP="002F3C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F3C38" w:rsidRDefault="002F3C38" w:rsidP="002F3C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F3C38" w:rsidRDefault="002F3C38" w:rsidP="002F3C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7724" w:rsidRDefault="00C37724" w:rsidP="00C377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Верно: Ведущий специалист отдела делопроизводства </w:t>
      </w:r>
    </w:p>
    <w:p w:rsidR="00C37724" w:rsidRDefault="00C37724" w:rsidP="00C37724">
      <w:pPr>
        <w:pStyle w:val="af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и технического обеспечения                                                Аюпова А.А.  </w:t>
      </w:r>
    </w:p>
    <w:p w:rsidR="00C37724" w:rsidRPr="003E26C8" w:rsidRDefault="00C37724" w:rsidP="00C37724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left"/>
        <w:rPr>
          <w:sz w:val="22"/>
          <w:szCs w:val="22"/>
        </w:rPr>
      </w:pPr>
    </w:p>
    <w:p w:rsidR="002F3C38" w:rsidRDefault="002F3C38" w:rsidP="002F3C38">
      <w:pPr>
        <w:tabs>
          <w:tab w:val="left" w:pos="3645"/>
          <w:tab w:val="left" w:pos="65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3C38" w:rsidRDefault="002F3C38" w:rsidP="002F3C38">
      <w:pPr>
        <w:tabs>
          <w:tab w:val="left" w:pos="3645"/>
          <w:tab w:val="left" w:pos="65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3C38" w:rsidRDefault="002F3C38" w:rsidP="002F3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C38" w:rsidRDefault="002F3C38" w:rsidP="002F3C3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F3C38" w:rsidRDefault="002F3C38" w:rsidP="002F3C38">
      <w:pPr>
        <w:pStyle w:val="a4"/>
        <w:widowControl/>
        <w:tabs>
          <w:tab w:val="left" w:pos="708"/>
        </w:tabs>
        <w:spacing w:line="240" w:lineRule="auto"/>
        <w:ind w:firstLine="567"/>
      </w:pPr>
    </w:p>
    <w:p w:rsidR="002F3C38" w:rsidRDefault="002F3C38" w:rsidP="002F3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F3C38">
          <w:pgSz w:w="11906" w:h="16838"/>
          <w:pgMar w:top="993" w:right="850" w:bottom="1276" w:left="1701" w:header="709" w:footer="709" w:gutter="0"/>
          <w:cols w:space="720"/>
        </w:sectPr>
      </w:pPr>
    </w:p>
    <w:p w:rsidR="003616A8" w:rsidRDefault="002F3C38" w:rsidP="003616A8">
      <w:pPr>
        <w:spacing w:after="0" w:line="240" w:lineRule="auto"/>
        <w:ind w:left="96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  <w:r w:rsidR="003616A8">
        <w:rPr>
          <w:rFonts w:ascii="Times New Roman" w:hAnsi="Times New Roman" w:cs="Times New Roman"/>
        </w:rPr>
        <w:t xml:space="preserve"> </w:t>
      </w:r>
    </w:p>
    <w:p w:rsidR="002F3C38" w:rsidRDefault="002F3C38" w:rsidP="003616A8">
      <w:pPr>
        <w:spacing w:after="0" w:line="240" w:lineRule="auto"/>
        <w:ind w:left="96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муниципальной программе «Профилактика</w:t>
      </w:r>
      <w:r w:rsidR="003616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терроризма и экстремизма в </w:t>
      </w:r>
      <w:proofErr w:type="spellStart"/>
      <w:r>
        <w:rPr>
          <w:rFonts w:ascii="Times New Roman" w:hAnsi="Times New Roman" w:cs="Times New Roman"/>
        </w:rPr>
        <w:t>Озинском</w:t>
      </w:r>
      <w:proofErr w:type="spellEnd"/>
      <w:r w:rsidR="003616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муниципальном районе»</w:t>
      </w:r>
      <w:r w:rsidR="003616A8">
        <w:rPr>
          <w:rFonts w:ascii="Times New Roman" w:hAnsi="Times New Roman" w:cs="Times New Roman"/>
        </w:rPr>
        <w:t xml:space="preserve"> </w:t>
      </w:r>
    </w:p>
    <w:p w:rsidR="003616A8" w:rsidRDefault="003616A8" w:rsidP="003616A8">
      <w:pPr>
        <w:spacing w:after="0" w:line="240" w:lineRule="auto"/>
        <w:ind w:left="9639"/>
        <w:rPr>
          <w:rFonts w:ascii="Times New Roman" w:hAnsi="Times New Roman" w:cs="Times New Roman"/>
          <w:sz w:val="24"/>
          <w:szCs w:val="24"/>
        </w:rPr>
      </w:pPr>
    </w:p>
    <w:p w:rsidR="002F3C38" w:rsidRDefault="002F3C38" w:rsidP="002F3C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Перечень программных мероприятий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6"/>
        <w:gridCol w:w="2514"/>
        <w:gridCol w:w="170"/>
        <w:gridCol w:w="1879"/>
        <w:gridCol w:w="1776"/>
        <w:gridCol w:w="1860"/>
        <w:gridCol w:w="1276"/>
        <w:gridCol w:w="1226"/>
        <w:gridCol w:w="1174"/>
        <w:gridCol w:w="10"/>
        <w:gridCol w:w="2345"/>
      </w:tblGrid>
      <w:tr w:rsidR="002F3C38" w:rsidTr="002F3C38">
        <w:trPr>
          <w:trHeight w:val="57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реализации Программы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</w:t>
            </w:r>
          </w:p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финансирования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исполнении</w:t>
            </w:r>
            <w:proofErr w:type="gramEnd"/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и</w:t>
            </w:r>
          </w:p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</w:t>
            </w:r>
          </w:p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финансирования</w:t>
            </w:r>
          </w:p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(тыс.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Ежегодное финансирование</w:t>
            </w:r>
          </w:p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(тыс. руб.)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за</w:t>
            </w:r>
          </w:p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исполнение</w:t>
            </w:r>
          </w:p>
        </w:tc>
      </w:tr>
      <w:tr w:rsidR="002F3C38" w:rsidTr="002F3C38">
        <w:trPr>
          <w:trHeight w:val="4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 w:rsidP="00172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172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 w:rsidP="00172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172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 w:rsidP="00172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172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5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C38" w:rsidTr="002F3C3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2F3C38" w:rsidTr="002F3C38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 w:rsidP="002F3C3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Организационные мероприятия</w:t>
            </w:r>
          </w:p>
        </w:tc>
      </w:tr>
      <w:tr w:rsidR="002F3C38" w:rsidTr="002F3C3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годового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плана проведения совместных проверок уровня антитеррористической защищенности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потенциально опасных объектов, объектов жизнеобеспечения, учреждений и организаций социальной сферы и прочих предприятий различной формы собственности на территории Озинского муниципального района</w:t>
            </w: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декабре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осуществлению полномочий организации и осуществлению мероприятий по ГО И ЧС администрации Озинского муниципального района</w:t>
            </w:r>
          </w:p>
        </w:tc>
      </w:tr>
      <w:tr w:rsidR="002F3C38" w:rsidTr="002F3C3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Нормативное обеспечение реализации программных мероприятий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Антитеррористическая комиссия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Озинского МР</w:t>
            </w:r>
          </w:p>
        </w:tc>
      </w:tr>
      <w:tr w:rsidR="002F3C38" w:rsidTr="002F3C38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профилактике терроризма</w:t>
            </w:r>
          </w:p>
        </w:tc>
      </w:tr>
      <w:tr w:rsidR="002F3C38" w:rsidTr="002F3C3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противоаварийных тренировок на объектах тепл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-, газо-, водоснабжения муниципального района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в</w:t>
            </w:r>
          </w:p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сентябре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октябре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осуществлению полномочий организации и осуществлению мероприятий по ГО И ЧС администрации Озинского МР</w:t>
            </w:r>
          </w:p>
        </w:tc>
      </w:tr>
      <w:tr w:rsidR="002F3C38" w:rsidTr="002F3C3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и корректировка Плана действий ОМР по предупреждению и ликвидации ЧС природного и техногенного характера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январе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осуществлению полномочий организации и осуществлению мероприятий по ГО И ЧС администрации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Озинского МР</w:t>
            </w:r>
          </w:p>
        </w:tc>
      </w:tr>
      <w:tr w:rsidR="002F3C38" w:rsidTr="002F3C3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Командно-штабные тренировки с объектами экономики по теме: «Действия КЧС и ОПБ объекта при обнаружении взрывного устройства и ликвидации последствий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террористического акта»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ежегодному</w:t>
            </w:r>
          </w:p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осуществлению полномочий организации и осуществлению мероприятий по ГО и ЧС администрации ОМР,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МВД РФ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 (по согласованию)</w:t>
            </w:r>
          </w:p>
        </w:tc>
      </w:tr>
      <w:tr w:rsidR="002F3C38" w:rsidTr="002F3C3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разъяснительно - профилактической работы по предупреждению нарушений законодательства РФ, администрации приграничного района на плановой основе проводить сходы местных жителей с участием представителей пограничных органов, приграничных подразделений территориального органа МВД России, а также других заинтересованных структур;</w:t>
            </w: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профилактических осмотров подвальных, чердачных и пустующих помещений жилого фонда на предмет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ограничения свободного не контролируемого доступа.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 w:rsidP="00172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721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 w:rsidR="001721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МР;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МВД РФ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 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 ФСБ РФ по Саратовской и Самарской областям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Озинки (по согласованию);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Управляющие компании, ТСЖ Озинского муниципального района (по согласованию)</w:t>
            </w:r>
          </w:p>
        </w:tc>
      </w:tr>
      <w:tr w:rsidR="002F3C38" w:rsidTr="002F3C38">
        <w:trPr>
          <w:trHeight w:val="485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информированию жильцов многоквартирных домов о необходимости установки подъездных домофонов и дверей с кодовыми замками, установки металлических и укреплению деревянных дверей в подвальных помещениях и на чердаках с целью усиления антитеррористической защищенности жилого фонда.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 w:rsidP="0017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721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 w:rsidR="001721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МР, администрации муниципальных образований (далее-администрации МО)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согласованию),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Управляющие компании, ТСЖ (по согласованию) </w:t>
            </w:r>
          </w:p>
        </w:tc>
      </w:tr>
      <w:tr w:rsidR="002F3C38" w:rsidTr="002F3C3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содержание кнопок тревожной сигнализации и видеонаблюдения в учреждениях социальной сферы: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Озинского МР </w:t>
            </w:r>
          </w:p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 w:rsidP="0017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721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 w:rsidR="001721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управление культуры и кино администрации Озинского МР</w:t>
            </w:r>
          </w:p>
        </w:tc>
      </w:tr>
      <w:tr w:rsidR="002F3C38" w:rsidTr="002F3C3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формированию и корректировке паспортов безопасности критически важных объектов и объектов с массовым пребыванием населения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 w:rsidP="00CE0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721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 w:rsidR="00CE09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и ЧС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Озинского МР, 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критически важных объектов экономики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2F3C38" w:rsidTr="002F3C3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многосторонних соглашений между органами местного самоуправления, ЧОП, правоохранительными органами и собственниками объектов по обеспечению общественной безопасности и антитеррористической защищенности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 w:rsidP="00CE0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E09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 w:rsidR="00CE09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Озинского муниципального района, О МВД РФ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 (по согласованию),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охранные предприятия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2F3C38" w:rsidTr="002F3C3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семинаров, учебно-тренировочных занятий в учреждениях образования, социальной сферы и прочих организациях,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предприятиях различной формы собственности по обучению персонала навыкам безопасности поведения при угрозе совершения теракта.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 w:rsidP="00CE0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E09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 w:rsidR="00CE09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Озинского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района, руководители предприятий и организаций всех форм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согласованию)</w:t>
            </w:r>
          </w:p>
        </w:tc>
      </w:tr>
      <w:tr w:rsidR="002F3C38" w:rsidTr="002F3C3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рейдов с заинтересованными ведомствами по пресечению распространения печатной продукции, направленной на возбуждение национальной, расовой и религиозной вражды, выявление и пресечение объединений граждан экстремисткой направленности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МВД РФ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 (по согласованию),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администраций МО (по согласованию).</w:t>
            </w:r>
          </w:p>
        </w:tc>
      </w:tr>
      <w:tr w:rsidR="002F3C38" w:rsidTr="002F3C38">
        <w:trPr>
          <w:trHeight w:val="27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проведения инструктажей руководителей летних оздоровительных учреждений по порядку взаимодействия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правоохранительными органами, органами ГО и ЧС в случае совершения теракта или угрозы его совершения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CE09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F3C38" w:rsidRDefault="00CE0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  <w:r w:rsidR="002F3C3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F3C38" w:rsidRDefault="00CE0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  <w:r w:rsidR="002F3C3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Озинского МР</w:t>
            </w:r>
          </w:p>
        </w:tc>
      </w:tr>
      <w:tr w:rsidR="002F3C38" w:rsidTr="002F3C3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Главам муниципальных образований совместно с приграничными подразделениями, органами внутренних дел в целях проверки соблюдения правил пограничного режима, а также режима пребывания иностранных граждан и лиц гражданства на территории РФ проводить рейды и подворные обходы в населенных пунктах приграничных муниципальных образований, выставлять совместные посты пограничного контроля на въездах в пограничную зону.</w:t>
            </w: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Выявление лиц,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прибывших и незаконно находящихся на территории ОМР из республик ближнего зарубежья и Северного Кавказа.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 w:rsidP="00CE0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E09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 w:rsidR="00CE09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приграничных муниципальных образований;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 ФСБ РФ по Саратовской и Самарской областям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Озинки (по согласованию);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МВД РФ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 (по согласованию).</w:t>
            </w:r>
          </w:p>
        </w:tc>
      </w:tr>
      <w:tr w:rsidR="002F3C38" w:rsidTr="002F3C3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учебных тренировок с персоналом учреждений здравоохранения и стационарных учреждений социальной защиты населения по вопросам предупреждения террористических актов и правил поведения при их возникновении террористических актов.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</w:t>
            </w:r>
          </w:p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полугодие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и ЧС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Озинского МР,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2F3C38" w:rsidTr="002F3C38">
        <w:trPr>
          <w:trHeight w:val="675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системы видеонаблюдения (21 видеокамера), установленные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зинки</w:t>
            </w:r>
            <w:proofErr w:type="spellEnd"/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Озинского МР 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 w:rsidP="00CE0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E09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г.-202</w:t>
            </w:r>
            <w:r w:rsidR="00CE09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«ОДА ОМР»</w:t>
            </w:r>
          </w:p>
        </w:tc>
      </w:tr>
      <w:tr w:rsidR="002F3C38" w:rsidTr="002F3C38">
        <w:trPr>
          <w:trHeight w:val="6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</w:p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C38" w:rsidTr="002F3C38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укреплению межнациональных и межконфессиональных отношений</w:t>
            </w:r>
          </w:p>
        </w:tc>
      </w:tr>
      <w:tr w:rsidR="002F3C38" w:rsidTr="002F3C3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«круглых столов», встреч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участием представителей национальных концессий, заседаний Общественного Совета при главе администрации Озинского района по значимым социальным проблемам:</w:t>
            </w: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руководителями местных отделений политических партий;</w:t>
            </w: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руководителями местных организаций и религиозных объединений;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ежегодно</w:t>
            </w:r>
          </w:p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формируемом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планом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района, заместители главы, отдел по делам молодежи и спорту, администрации Озинского МР</w:t>
            </w:r>
          </w:p>
        </w:tc>
      </w:tr>
      <w:tr w:rsidR="002F3C38" w:rsidTr="002F3C3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национальных праздников на территории района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 w:rsidP="00CE0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E09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 w:rsidR="00CE09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кино администрации Озинского МР</w:t>
            </w:r>
          </w:p>
        </w:tc>
      </w:tr>
      <w:tr w:rsidR="002F3C38" w:rsidTr="002F3C3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посвященных крупным религиозным праздникам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CE0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2022–2024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кино администрации Озинского МР</w:t>
            </w:r>
          </w:p>
        </w:tc>
      </w:tr>
      <w:tr w:rsidR="002F3C38" w:rsidTr="002F3C38">
        <w:trPr>
          <w:trHeight w:val="506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в библиотечной сети условий для хранения, обновления и доступного пользования информативн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литературой, способствующей:</w:t>
            </w: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развитию сознания верности конституционным основам государства;</w:t>
            </w: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-укреплению межнациональных отношений, чувств уважения к традициям граждан различных национальностей;</w:t>
            </w: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негативному восприятию проявлений социальной, расовой, национальной или религиозной розни.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CE0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2022–2024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культуры и кино администрации Озинского МР, руководители муниципальных учреждений культуры и центральной библиотечной системы</w:t>
            </w:r>
          </w:p>
        </w:tc>
      </w:tr>
      <w:tr w:rsidR="002F3C38" w:rsidTr="002F3C38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профилактике экстремизма среди детей и молодёжи</w:t>
            </w:r>
          </w:p>
        </w:tc>
      </w:tr>
      <w:tr w:rsidR="002F3C38" w:rsidTr="002F3C3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Выявления распространения в образовательных учреждениях и учреждениях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литературы экстремистского толка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CE0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2022–2024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МР,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МВД РФ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МО (по согласованию)</w:t>
            </w:r>
          </w:p>
        </w:tc>
      </w:tr>
      <w:tr w:rsidR="002F3C38" w:rsidTr="002F3C3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учащихся по вопросам религиозного экстремизма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CE0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2022–2024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МР,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МВД РФ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 (по согласованию), управление образования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</w:tc>
      </w:tr>
      <w:tr w:rsidR="002F3C38" w:rsidTr="002F3C3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вовлечения в систематические занятия спортом несовершеннолетних, стоящих на учете в правоохранительных органах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и спорту администрации Озинского муниципального района,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(по согласованию)</w:t>
            </w:r>
          </w:p>
        </w:tc>
      </w:tr>
      <w:tr w:rsidR="002F3C38" w:rsidTr="002F3C3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 учебных заведениях, мероприятий, направленных на исключение случаев национальной вражды и поддержание здорового климата межнациональных отношений, воспитания толерантности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CE09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2022–2024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МР,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различной подчиненности (по согласованию)</w:t>
            </w:r>
          </w:p>
        </w:tc>
      </w:tr>
      <w:tr w:rsidR="002F3C38" w:rsidTr="002F3C3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встреч с учащимися в образовательных учреждениях, с целью их военно-патриотического воспитания и формирования негативного отношения к экстремистским молодёжным объединениям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МР,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Совет ветеранов (по согласованию)</w:t>
            </w:r>
          </w:p>
        </w:tc>
      </w:tr>
      <w:tr w:rsidR="002F3C38" w:rsidTr="002F3C3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руководителей всех заинтересованных ведомств по сбору и незамедлительному предоставлению информации 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МВД РФ </w:t>
            </w: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 о планируемых акциях со стороны экстремистки настроенных групп молодёжи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МР</w:t>
            </w:r>
          </w:p>
        </w:tc>
      </w:tr>
      <w:tr w:rsidR="002F3C38" w:rsidTr="002F3C3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беседах и на классных часах учреждениях образования проводить работу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разъяснению статей Конституции РФ и других основополагающих документов, по вопросам межнациональных отношений, профилактике экстремизма, терроризма, преступления против личности и общества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Озинского МР</w:t>
            </w:r>
          </w:p>
        </w:tc>
      </w:tr>
      <w:tr w:rsidR="002F3C38" w:rsidTr="002F3C38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Информационная поддержка мероприятий Программ</w:t>
            </w:r>
          </w:p>
        </w:tc>
      </w:tr>
      <w:tr w:rsidR="002F3C38" w:rsidTr="002F3C3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в районной газете «Заволжская Нива» материалов об антитеррористических мероприятиях, проводимых на территории Озинского муниципального района и материалов, направленных на профилактику экстремизма и терроризма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накопления материала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журналисты СМИ (по согласованию)</w:t>
            </w:r>
          </w:p>
        </w:tc>
      </w:tr>
      <w:tr w:rsidR="002F3C38" w:rsidTr="002F3C3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сотрудников администрации, журналистов районной газеты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общественно-массовых мероприятиях, согласно уведомлениям организаторов митингов, шествий, пикетов, проведение последующего анализа общественных настроений.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МР,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журналисты СМИ (по согласованию)</w:t>
            </w:r>
          </w:p>
        </w:tc>
      </w:tr>
      <w:tr w:rsidR="002F3C38" w:rsidTr="002F3C3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 размещение</w:t>
            </w: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информационных баннеров, плакатов, способствующих настрою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уважение конституционного строя;</w:t>
            </w: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уважение к властям РФ, региона и местного самоуправления;</w:t>
            </w: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уважения прав многонационального населения района;</w:t>
            </w: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-проявление нетерпимости к насилию, экстремизму, нацизму;</w:t>
            </w: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 населенных пунктах приграничья распространять наглядные агитационные материалы, содержащие нормы законодательства РФ в пограничной сфере и ответственность за их нарушение.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МР,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 ФСБ РФ по Саратовской и Самарской областям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Озинки (по согласованию)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C38" w:rsidTr="002F3C3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 w:rsidP="002F3C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Мониторинг политических,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социально-экономических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иных процессов,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оказывающих влияние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ситуацию в сфере профилактики экстремизма. 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МР,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ГО и ЧС, отдел по делам молодежи и спорту администрации муниципального района, управление образования администрации МР.</w:t>
            </w:r>
          </w:p>
        </w:tc>
      </w:tr>
      <w:tr w:rsidR="002F3C38" w:rsidTr="002F3C3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деятельности общественных и религиозных объединений с целью предупреждения и пресечения проявлений экстремизма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МР</w:t>
            </w:r>
          </w:p>
        </w:tc>
      </w:tr>
      <w:tr w:rsidR="002F3C38" w:rsidTr="002F3C3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уровня террористической угрозы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Озинского муниципального района</w:t>
            </w: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доводить до населения результаты негативных последствий контрабанды, незаконной миграции, террористической и экстремисткой деятельности, практиковать освещение примеров положительных действий силовых структур по пересечению вышеуказанной противоправной деятельности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осуществлению полномочий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и осуществлению мероприятий по ГО и ЧС администрации Озинского</w:t>
            </w:r>
          </w:p>
        </w:tc>
      </w:tr>
      <w:tr w:rsidR="002F3C38" w:rsidTr="002F3C3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встреч, «круглых столов»,</w:t>
            </w:r>
          </w:p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межведомственных советов с представителями духовенства, национальн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культурных объединений, политических партий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МР</w:t>
            </w:r>
          </w:p>
        </w:tc>
      </w:tr>
      <w:tr w:rsidR="002F3C38" w:rsidTr="002F3C3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правовой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информационной помощи общественным и религиозным объединениям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Озинского МР</w:t>
            </w:r>
          </w:p>
        </w:tc>
      </w:tr>
      <w:tr w:rsidR="002F3C38" w:rsidTr="002F3C3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итоговой конференции для информирования общественности Озинского муниципального района о результатах деятельности в рамках Программы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F3C38" w:rsidRDefault="00CE0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2022–2024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Озинского МР </w:t>
            </w:r>
          </w:p>
        </w:tc>
      </w:tr>
      <w:tr w:rsidR="002F3C38" w:rsidTr="002F3C38">
        <w:trPr>
          <w:trHeight w:val="705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Программе: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CE0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2022–2024 гг</w:t>
            </w:r>
            <w:bookmarkStart w:id="0" w:name="_GoBack"/>
            <w:bookmarkEnd w:id="0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C38" w:rsidTr="002F3C38">
        <w:trPr>
          <w:trHeight w:val="6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Внебюджетные</w:t>
            </w:r>
          </w:p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38" w:rsidRDefault="002F3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38" w:rsidRDefault="002F3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3C38" w:rsidRDefault="002F3C38" w:rsidP="002F3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C38" w:rsidRDefault="002F3C38" w:rsidP="002F3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C38" w:rsidRDefault="002F3C38" w:rsidP="002F3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C38" w:rsidRDefault="002F3C38" w:rsidP="002F3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C38" w:rsidRDefault="002F3C38" w:rsidP="002F3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F3C38" w:rsidSect="002F3C38">
      <w:pgSz w:w="16838" w:h="11906" w:orient="landscape"/>
      <w:pgMar w:top="1701" w:right="993" w:bottom="85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BD9" w:rsidRDefault="00D70BD9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70BD9" w:rsidRDefault="00D70BD9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79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BD9" w:rsidRDefault="00D70BD9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70BD9" w:rsidRDefault="00D70BD9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360" w:firstLine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360" w:firstLine="72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360" w:firstLine="72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360" w:firstLine="720"/>
      </w:pPr>
    </w:lvl>
    <w:lvl w:ilvl="5">
      <w:start w:val="1"/>
      <w:numFmt w:val="decimal"/>
      <w:lvlText w:val="%1.%2.%3.%4.%5.%6."/>
      <w:lvlJc w:val="left"/>
      <w:pPr>
        <w:tabs>
          <w:tab w:val="num" w:pos="2388"/>
        </w:tabs>
        <w:ind w:left="238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92"/>
        </w:tabs>
        <w:ind w:left="289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396"/>
        </w:tabs>
        <w:ind w:left="339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972"/>
        </w:tabs>
        <w:ind w:left="3972" w:hanging="144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2">
    <w:nsid w:val="015378A3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A877CA"/>
    <w:multiLevelType w:val="hybridMultilevel"/>
    <w:tmpl w:val="17F21DB8"/>
    <w:lvl w:ilvl="0" w:tplc="76181B68">
      <w:start w:val="1"/>
      <w:numFmt w:val="decimal"/>
      <w:lvlText w:val="%1.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B37DDE"/>
    <w:multiLevelType w:val="hybridMultilevel"/>
    <w:tmpl w:val="DED29BBA"/>
    <w:lvl w:ilvl="0" w:tplc="828A7916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BA4A0B"/>
    <w:multiLevelType w:val="multilevel"/>
    <w:tmpl w:val="1E52B1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52C659A"/>
    <w:multiLevelType w:val="hybridMultilevel"/>
    <w:tmpl w:val="0B38AC36"/>
    <w:lvl w:ilvl="0" w:tplc="CB5AEF98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7D27721"/>
    <w:multiLevelType w:val="hybridMultilevel"/>
    <w:tmpl w:val="F3E0703E"/>
    <w:lvl w:ilvl="0" w:tplc="7EC4A802">
      <w:start w:val="6"/>
      <w:numFmt w:val="decimal"/>
      <w:lvlText w:val="%1."/>
      <w:lvlJc w:val="left"/>
      <w:pPr>
        <w:ind w:left="502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21096"/>
    <w:multiLevelType w:val="hybridMultilevel"/>
    <w:tmpl w:val="C95EC80E"/>
    <w:lvl w:ilvl="0" w:tplc="4664E33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A0A95"/>
    <w:multiLevelType w:val="multilevel"/>
    <w:tmpl w:val="F78695E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1B7B0366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>
    <w:nsid w:val="1BE73692"/>
    <w:multiLevelType w:val="multilevel"/>
    <w:tmpl w:val="68D073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AC0388F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2AF9414E"/>
    <w:multiLevelType w:val="hybridMultilevel"/>
    <w:tmpl w:val="58C881B4"/>
    <w:lvl w:ilvl="0" w:tplc="98905E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F173B5D"/>
    <w:multiLevelType w:val="hybridMultilevel"/>
    <w:tmpl w:val="4FBC5708"/>
    <w:lvl w:ilvl="0" w:tplc="D4E876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F493037"/>
    <w:multiLevelType w:val="hybridMultilevel"/>
    <w:tmpl w:val="C9124820"/>
    <w:lvl w:ilvl="0" w:tplc="CB5AEF98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5843D58"/>
    <w:multiLevelType w:val="hybridMultilevel"/>
    <w:tmpl w:val="12A479DE"/>
    <w:lvl w:ilvl="0" w:tplc="D3D069A6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9622FB4"/>
    <w:multiLevelType w:val="hybridMultilevel"/>
    <w:tmpl w:val="9612A2D8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C4322E4"/>
    <w:multiLevelType w:val="hybridMultilevel"/>
    <w:tmpl w:val="1714A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9031CF"/>
    <w:multiLevelType w:val="hybridMultilevel"/>
    <w:tmpl w:val="30DA7C58"/>
    <w:lvl w:ilvl="0" w:tplc="B322C0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26">
    <w:nsid w:val="5384379F"/>
    <w:multiLevelType w:val="hybridMultilevel"/>
    <w:tmpl w:val="DFE63B58"/>
    <w:lvl w:ilvl="0" w:tplc="A6300BE6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817A64"/>
    <w:multiLevelType w:val="hybridMultilevel"/>
    <w:tmpl w:val="28AA5748"/>
    <w:lvl w:ilvl="0" w:tplc="33F47A8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EAD5B9F"/>
    <w:multiLevelType w:val="hybridMultilevel"/>
    <w:tmpl w:val="7C589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901A9E"/>
    <w:multiLevelType w:val="hybridMultilevel"/>
    <w:tmpl w:val="DD64E7DE"/>
    <w:lvl w:ilvl="0" w:tplc="4E1E3DB6">
      <w:start w:val="6"/>
      <w:numFmt w:val="decimal"/>
      <w:lvlText w:val="%1."/>
      <w:lvlJc w:val="left"/>
      <w:pPr>
        <w:ind w:left="3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864965"/>
    <w:multiLevelType w:val="multilevel"/>
    <w:tmpl w:val="B5B6BA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83A4587"/>
    <w:multiLevelType w:val="hybridMultilevel"/>
    <w:tmpl w:val="1CC05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33ED4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CF22DD"/>
    <w:multiLevelType w:val="hybridMultilevel"/>
    <w:tmpl w:val="E966B502"/>
    <w:lvl w:ilvl="0" w:tplc="51163B80">
      <w:start w:val="2"/>
      <w:numFmt w:val="decimal"/>
      <w:pStyle w:val="a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E184DEE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00C4355"/>
    <w:multiLevelType w:val="hybridMultilevel"/>
    <w:tmpl w:val="6158E4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A5B34CB"/>
    <w:multiLevelType w:val="hybridMultilevel"/>
    <w:tmpl w:val="FB5A46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CFC26FB"/>
    <w:multiLevelType w:val="hybridMultilevel"/>
    <w:tmpl w:val="51AE1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2"/>
  </w:num>
  <w:num w:numId="5">
    <w:abstractNumId w:val="13"/>
  </w:num>
  <w:num w:numId="6">
    <w:abstractNumId w:val="23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</w:num>
  <w:num w:numId="17">
    <w:abstractNumId w:val="14"/>
  </w:num>
  <w:num w:numId="18">
    <w:abstractNumId w:val="11"/>
  </w:num>
  <w:num w:numId="19">
    <w:abstractNumId w:val="39"/>
  </w:num>
  <w:num w:numId="20">
    <w:abstractNumId w:val="10"/>
  </w:num>
  <w:num w:numId="21">
    <w:abstractNumId w:val="8"/>
  </w:num>
  <w:num w:numId="22">
    <w:abstractNumId w:val="4"/>
  </w:num>
  <w:num w:numId="23">
    <w:abstractNumId w:val="17"/>
  </w:num>
  <w:num w:numId="24">
    <w:abstractNumId w:val="18"/>
  </w:num>
  <w:num w:numId="25">
    <w:abstractNumId w:val="34"/>
  </w:num>
  <w:num w:numId="26">
    <w:abstractNumId w:val="30"/>
  </w:num>
  <w:num w:numId="27">
    <w:abstractNumId w:val="35"/>
  </w:num>
  <w:num w:numId="28">
    <w:abstractNumId w:val="6"/>
  </w:num>
  <w:num w:numId="29">
    <w:abstractNumId w:val="28"/>
  </w:num>
  <w:num w:numId="30">
    <w:abstractNumId w:val="31"/>
  </w:num>
  <w:num w:numId="31">
    <w:abstractNumId w:val="19"/>
  </w:num>
  <w:num w:numId="32">
    <w:abstractNumId w:val="2"/>
  </w:num>
  <w:num w:numId="33">
    <w:abstractNumId w:val="24"/>
  </w:num>
  <w:num w:numId="34">
    <w:abstractNumId w:val="9"/>
  </w:num>
  <w:num w:numId="35">
    <w:abstractNumId w:val="16"/>
  </w:num>
  <w:num w:numId="36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9E2"/>
    <w:rsid w:val="0000478C"/>
    <w:rsid w:val="000116DC"/>
    <w:rsid w:val="00011B06"/>
    <w:rsid w:val="00011FB6"/>
    <w:rsid w:val="0001294B"/>
    <w:rsid w:val="00016C27"/>
    <w:rsid w:val="00017966"/>
    <w:rsid w:val="00021C2E"/>
    <w:rsid w:val="0003252C"/>
    <w:rsid w:val="000356B3"/>
    <w:rsid w:val="00042C7C"/>
    <w:rsid w:val="00044341"/>
    <w:rsid w:val="00055918"/>
    <w:rsid w:val="0005682D"/>
    <w:rsid w:val="000600DF"/>
    <w:rsid w:val="00064570"/>
    <w:rsid w:val="0006562F"/>
    <w:rsid w:val="00066757"/>
    <w:rsid w:val="00067B76"/>
    <w:rsid w:val="0007014A"/>
    <w:rsid w:val="0007435A"/>
    <w:rsid w:val="00081DAB"/>
    <w:rsid w:val="00084FA3"/>
    <w:rsid w:val="000923AC"/>
    <w:rsid w:val="0009793D"/>
    <w:rsid w:val="000A73B0"/>
    <w:rsid w:val="000A7F06"/>
    <w:rsid w:val="000B1FA1"/>
    <w:rsid w:val="000D0523"/>
    <w:rsid w:val="000D18B7"/>
    <w:rsid w:val="000D1DF5"/>
    <w:rsid w:val="000D499F"/>
    <w:rsid w:val="000E0A70"/>
    <w:rsid w:val="000E2478"/>
    <w:rsid w:val="000F01CE"/>
    <w:rsid w:val="000F6D0C"/>
    <w:rsid w:val="00105187"/>
    <w:rsid w:val="001067CB"/>
    <w:rsid w:val="00107939"/>
    <w:rsid w:val="001136E9"/>
    <w:rsid w:val="001228E4"/>
    <w:rsid w:val="00124228"/>
    <w:rsid w:val="001258C5"/>
    <w:rsid w:val="00136103"/>
    <w:rsid w:val="0014095D"/>
    <w:rsid w:val="0014408A"/>
    <w:rsid w:val="00146BA6"/>
    <w:rsid w:val="001525DC"/>
    <w:rsid w:val="0016192A"/>
    <w:rsid w:val="001643C1"/>
    <w:rsid w:val="00167F93"/>
    <w:rsid w:val="00167FD6"/>
    <w:rsid w:val="00171F6C"/>
    <w:rsid w:val="00172148"/>
    <w:rsid w:val="0017255E"/>
    <w:rsid w:val="00180C65"/>
    <w:rsid w:val="00186570"/>
    <w:rsid w:val="00194FAC"/>
    <w:rsid w:val="001973BD"/>
    <w:rsid w:val="00197D2C"/>
    <w:rsid w:val="001A361C"/>
    <w:rsid w:val="001A40B2"/>
    <w:rsid w:val="001A5E7A"/>
    <w:rsid w:val="001A6307"/>
    <w:rsid w:val="001A73DC"/>
    <w:rsid w:val="001A78C7"/>
    <w:rsid w:val="001A7FE7"/>
    <w:rsid w:val="001B3F00"/>
    <w:rsid w:val="001B7BCA"/>
    <w:rsid w:val="001C0B4D"/>
    <w:rsid w:val="001C0B61"/>
    <w:rsid w:val="001C1BD1"/>
    <w:rsid w:val="001C6BEF"/>
    <w:rsid w:val="001D145D"/>
    <w:rsid w:val="001D6FD3"/>
    <w:rsid w:val="001E76FF"/>
    <w:rsid w:val="001F0670"/>
    <w:rsid w:val="001F4A1C"/>
    <w:rsid w:val="001F4F7E"/>
    <w:rsid w:val="001F5346"/>
    <w:rsid w:val="001F582B"/>
    <w:rsid w:val="002070EC"/>
    <w:rsid w:val="0021376E"/>
    <w:rsid w:val="00215A01"/>
    <w:rsid w:val="00216156"/>
    <w:rsid w:val="00223C01"/>
    <w:rsid w:val="002304A4"/>
    <w:rsid w:val="00230984"/>
    <w:rsid w:val="0023564B"/>
    <w:rsid w:val="00236555"/>
    <w:rsid w:val="002526AD"/>
    <w:rsid w:val="00260B34"/>
    <w:rsid w:val="00266437"/>
    <w:rsid w:val="00267228"/>
    <w:rsid w:val="00275F15"/>
    <w:rsid w:val="00280BEA"/>
    <w:rsid w:val="0028351E"/>
    <w:rsid w:val="00284282"/>
    <w:rsid w:val="00285271"/>
    <w:rsid w:val="00285A94"/>
    <w:rsid w:val="00286721"/>
    <w:rsid w:val="002878C7"/>
    <w:rsid w:val="00290C42"/>
    <w:rsid w:val="00294480"/>
    <w:rsid w:val="00294895"/>
    <w:rsid w:val="0029541D"/>
    <w:rsid w:val="00296BB6"/>
    <w:rsid w:val="002A0360"/>
    <w:rsid w:val="002A1BFF"/>
    <w:rsid w:val="002A206B"/>
    <w:rsid w:val="002A3827"/>
    <w:rsid w:val="002A55AB"/>
    <w:rsid w:val="002B0475"/>
    <w:rsid w:val="002B641D"/>
    <w:rsid w:val="002B6A54"/>
    <w:rsid w:val="002B7BDD"/>
    <w:rsid w:val="002B7FC3"/>
    <w:rsid w:val="002C4CBF"/>
    <w:rsid w:val="002D32C2"/>
    <w:rsid w:val="002E2D1B"/>
    <w:rsid w:val="002F3C38"/>
    <w:rsid w:val="002F4493"/>
    <w:rsid w:val="002F591D"/>
    <w:rsid w:val="002F6E09"/>
    <w:rsid w:val="00306303"/>
    <w:rsid w:val="003078D7"/>
    <w:rsid w:val="003103B8"/>
    <w:rsid w:val="00314023"/>
    <w:rsid w:val="00322C29"/>
    <w:rsid w:val="00323851"/>
    <w:rsid w:val="003325BA"/>
    <w:rsid w:val="00337FAB"/>
    <w:rsid w:val="00340DBE"/>
    <w:rsid w:val="003429F6"/>
    <w:rsid w:val="00343C5D"/>
    <w:rsid w:val="00344C6E"/>
    <w:rsid w:val="00355CB5"/>
    <w:rsid w:val="003566F6"/>
    <w:rsid w:val="00357E82"/>
    <w:rsid w:val="003616A8"/>
    <w:rsid w:val="00363BD3"/>
    <w:rsid w:val="003671C6"/>
    <w:rsid w:val="00371A22"/>
    <w:rsid w:val="0037261E"/>
    <w:rsid w:val="00372EFA"/>
    <w:rsid w:val="00381803"/>
    <w:rsid w:val="00392EB9"/>
    <w:rsid w:val="003A008D"/>
    <w:rsid w:val="003A5F8A"/>
    <w:rsid w:val="003C0644"/>
    <w:rsid w:val="003C0F32"/>
    <w:rsid w:val="003C1CE1"/>
    <w:rsid w:val="003C5063"/>
    <w:rsid w:val="003D1141"/>
    <w:rsid w:val="003D3BB2"/>
    <w:rsid w:val="003D4A4E"/>
    <w:rsid w:val="003D6DF3"/>
    <w:rsid w:val="003E1576"/>
    <w:rsid w:val="003E26C8"/>
    <w:rsid w:val="003F747D"/>
    <w:rsid w:val="00400E54"/>
    <w:rsid w:val="0042260C"/>
    <w:rsid w:val="004269F5"/>
    <w:rsid w:val="00430BAD"/>
    <w:rsid w:val="00431984"/>
    <w:rsid w:val="004336E4"/>
    <w:rsid w:val="004344CE"/>
    <w:rsid w:val="004348F8"/>
    <w:rsid w:val="00443275"/>
    <w:rsid w:val="00444F07"/>
    <w:rsid w:val="00445BEE"/>
    <w:rsid w:val="0045460B"/>
    <w:rsid w:val="00454C17"/>
    <w:rsid w:val="00457647"/>
    <w:rsid w:val="0046122D"/>
    <w:rsid w:val="00461DD7"/>
    <w:rsid w:val="004662A0"/>
    <w:rsid w:val="0046680A"/>
    <w:rsid w:val="0046716E"/>
    <w:rsid w:val="0047003E"/>
    <w:rsid w:val="00470E31"/>
    <w:rsid w:val="0047120F"/>
    <w:rsid w:val="004770A7"/>
    <w:rsid w:val="00482319"/>
    <w:rsid w:val="00483E10"/>
    <w:rsid w:val="004879D0"/>
    <w:rsid w:val="004929DD"/>
    <w:rsid w:val="00493B59"/>
    <w:rsid w:val="004967B8"/>
    <w:rsid w:val="004A1F4A"/>
    <w:rsid w:val="004A222D"/>
    <w:rsid w:val="004A22ED"/>
    <w:rsid w:val="004A2B23"/>
    <w:rsid w:val="004A2FAC"/>
    <w:rsid w:val="004A5D5D"/>
    <w:rsid w:val="004B16A5"/>
    <w:rsid w:val="004B1F13"/>
    <w:rsid w:val="004B56C5"/>
    <w:rsid w:val="004C1E39"/>
    <w:rsid w:val="004D605E"/>
    <w:rsid w:val="004F348E"/>
    <w:rsid w:val="00511340"/>
    <w:rsid w:val="005168DE"/>
    <w:rsid w:val="00516C63"/>
    <w:rsid w:val="005240D6"/>
    <w:rsid w:val="00526279"/>
    <w:rsid w:val="0053150D"/>
    <w:rsid w:val="00544323"/>
    <w:rsid w:val="00544EFA"/>
    <w:rsid w:val="005503BB"/>
    <w:rsid w:val="0055414A"/>
    <w:rsid w:val="00563C39"/>
    <w:rsid w:val="00564969"/>
    <w:rsid w:val="00567E8F"/>
    <w:rsid w:val="00571F89"/>
    <w:rsid w:val="00573801"/>
    <w:rsid w:val="005757EA"/>
    <w:rsid w:val="005856B2"/>
    <w:rsid w:val="0058620F"/>
    <w:rsid w:val="00586825"/>
    <w:rsid w:val="00593826"/>
    <w:rsid w:val="005A4545"/>
    <w:rsid w:val="005A5572"/>
    <w:rsid w:val="005B0163"/>
    <w:rsid w:val="005C4429"/>
    <w:rsid w:val="005C47E2"/>
    <w:rsid w:val="005D29BE"/>
    <w:rsid w:val="005D3069"/>
    <w:rsid w:val="005E0541"/>
    <w:rsid w:val="005E151B"/>
    <w:rsid w:val="005E3525"/>
    <w:rsid w:val="005E7247"/>
    <w:rsid w:val="005E77E4"/>
    <w:rsid w:val="005F1F9B"/>
    <w:rsid w:val="005F3F8D"/>
    <w:rsid w:val="005F46F5"/>
    <w:rsid w:val="005F5283"/>
    <w:rsid w:val="00602396"/>
    <w:rsid w:val="00602473"/>
    <w:rsid w:val="00604883"/>
    <w:rsid w:val="00606349"/>
    <w:rsid w:val="00607B1B"/>
    <w:rsid w:val="00611F57"/>
    <w:rsid w:val="0061270D"/>
    <w:rsid w:val="00613A10"/>
    <w:rsid w:val="00613C41"/>
    <w:rsid w:val="00613FD1"/>
    <w:rsid w:val="006217FE"/>
    <w:rsid w:val="006224AD"/>
    <w:rsid w:val="00625F37"/>
    <w:rsid w:val="006338E4"/>
    <w:rsid w:val="00633E9A"/>
    <w:rsid w:val="00644604"/>
    <w:rsid w:val="00645772"/>
    <w:rsid w:val="006553E1"/>
    <w:rsid w:val="006628D1"/>
    <w:rsid w:val="0066593D"/>
    <w:rsid w:val="00670D27"/>
    <w:rsid w:val="0067211C"/>
    <w:rsid w:val="00675644"/>
    <w:rsid w:val="00677D80"/>
    <w:rsid w:val="00682985"/>
    <w:rsid w:val="006854D9"/>
    <w:rsid w:val="006854E3"/>
    <w:rsid w:val="00694E5F"/>
    <w:rsid w:val="006979AC"/>
    <w:rsid w:val="00697EEA"/>
    <w:rsid w:val="006A3AAF"/>
    <w:rsid w:val="006B4AF6"/>
    <w:rsid w:val="006B4EA7"/>
    <w:rsid w:val="006D2B9F"/>
    <w:rsid w:val="006D5FEA"/>
    <w:rsid w:val="006E0915"/>
    <w:rsid w:val="006E307C"/>
    <w:rsid w:val="006F1EC4"/>
    <w:rsid w:val="00700F57"/>
    <w:rsid w:val="007015FA"/>
    <w:rsid w:val="007118C7"/>
    <w:rsid w:val="00722235"/>
    <w:rsid w:val="007243FC"/>
    <w:rsid w:val="00735E47"/>
    <w:rsid w:val="00737141"/>
    <w:rsid w:val="00741AFB"/>
    <w:rsid w:val="00745A88"/>
    <w:rsid w:val="00745E06"/>
    <w:rsid w:val="0075265A"/>
    <w:rsid w:val="007561A9"/>
    <w:rsid w:val="00762E24"/>
    <w:rsid w:val="00766481"/>
    <w:rsid w:val="007670DD"/>
    <w:rsid w:val="00780688"/>
    <w:rsid w:val="00780D47"/>
    <w:rsid w:val="007A329D"/>
    <w:rsid w:val="007A55F5"/>
    <w:rsid w:val="007B170A"/>
    <w:rsid w:val="007B35B1"/>
    <w:rsid w:val="007B4A8E"/>
    <w:rsid w:val="007B6850"/>
    <w:rsid w:val="007C2B3A"/>
    <w:rsid w:val="007C7A22"/>
    <w:rsid w:val="007D219C"/>
    <w:rsid w:val="007D6928"/>
    <w:rsid w:val="007D6B95"/>
    <w:rsid w:val="007E0C05"/>
    <w:rsid w:val="007E2C16"/>
    <w:rsid w:val="007E60A5"/>
    <w:rsid w:val="007F545C"/>
    <w:rsid w:val="00812FFE"/>
    <w:rsid w:val="00814AB8"/>
    <w:rsid w:val="0083667D"/>
    <w:rsid w:val="00836F94"/>
    <w:rsid w:val="0084019C"/>
    <w:rsid w:val="00843D43"/>
    <w:rsid w:val="00853DE6"/>
    <w:rsid w:val="008625EA"/>
    <w:rsid w:val="00870120"/>
    <w:rsid w:val="00870BFA"/>
    <w:rsid w:val="00874B49"/>
    <w:rsid w:val="00876DDA"/>
    <w:rsid w:val="00896239"/>
    <w:rsid w:val="00897D90"/>
    <w:rsid w:val="008A56BC"/>
    <w:rsid w:val="008B0F74"/>
    <w:rsid w:val="008B2477"/>
    <w:rsid w:val="008B2BE7"/>
    <w:rsid w:val="008B6ADF"/>
    <w:rsid w:val="008C1627"/>
    <w:rsid w:val="008C22DD"/>
    <w:rsid w:val="008C3FB2"/>
    <w:rsid w:val="008D390A"/>
    <w:rsid w:val="008E57FD"/>
    <w:rsid w:val="008E70C0"/>
    <w:rsid w:val="008E73B1"/>
    <w:rsid w:val="008F4F23"/>
    <w:rsid w:val="008F5CD0"/>
    <w:rsid w:val="008F7D6E"/>
    <w:rsid w:val="00902BDF"/>
    <w:rsid w:val="00911ABB"/>
    <w:rsid w:val="0091321D"/>
    <w:rsid w:val="00915419"/>
    <w:rsid w:val="00920549"/>
    <w:rsid w:val="00921CE0"/>
    <w:rsid w:val="009277D4"/>
    <w:rsid w:val="00934788"/>
    <w:rsid w:val="009415C7"/>
    <w:rsid w:val="00942126"/>
    <w:rsid w:val="00945562"/>
    <w:rsid w:val="009463DE"/>
    <w:rsid w:val="00947D29"/>
    <w:rsid w:val="00956ECB"/>
    <w:rsid w:val="00957467"/>
    <w:rsid w:val="00965452"/>
    <w:rsid w:val="009841DC"/>
    <w:rsid w:val="00984AF1"/>
    <w:rsid w:val="009853B6"/>
    <w:rsid w:val="009A23A8"/>
    <w:rsid w:val="009A382B"/>
    <w:rsid w:val="009A55A8"/>
    <w:rsid w:val="009A5FAD"/>
    <w:rsid w:val="009B1F42"/>
    <w:rsid w:val="009B2241"/>
    <w:rsid w:val="009B2481"/>
    <w:rsid w:val="009B2DBF"/>
    <w:rsid w:val="009C1E3F"/>
    <w:rsid w:val="009C356E"/>
    <w:rsid w:val="009C45AE"/>
    <w:rsid w:val="009C6B02"/>
    <w:rsid w:val="009C795A"/>
    <w:rsid w:val="009E1CFC"/>
    <w:rsid w:val="009E5297"/>
    <w:rsid w:val="00A01A7A"/>
    <w:rsid w:val="00A02586"/>
    <w:rsid w:val="00A11BE8"/>
    <w:rsid w:val="00A14436"/>
    <w:rsid w:val="00A149BD"/>
    <w:rsid w:val="00A14FC4"/>
    <w:rsid w:val="00A227C2"/>
    <w:rsid w:val="00A22E30"/>
    <w:rsid w:val="00A27007"/>
    <w:rsid w:val="00A27DDE"/>
    <w:rsid w:val="00A32B75"/>
    <w:rsid w:val="00A33250"/>
    <w:rsid w:val="00A407DE"/>
    <w:rsid w:val="00A46AAB"/>
    <w:rsid w:val="00A46F4E"/>
    <w:rsid w:val="00A518E2"/>
    <w:rsid w:val="00A52439"/>
    <w:rsid w:val="00A53805"/>
    <w:rsid w:val="00A5445B"/>
    <w:rsid w:val="00A6448C"/>
    <w:rsid w:val="00A6564B"/>
    <w:rsid w:val="00A7191F"/>
    <w:rsid w:val="00A724E3"/>
    <w:rsid w:val="00A77EAB"/>
    <w:rsid w:val="00A850A3"/>
    <w:rsid w:val="00A87ACF"/>
    <w:rsid w:val="00A922C6"/>
    <w:rsid w:val="00A96F0E"/>
    <w:rsid w:val="00A97A54"/>
    <w:rsid w:val="00AA2D71"/>
    <w:rsid w:val="00AB3258"/>
    <w:rsid w:val="00AC14EC"/>
    <w:rsid w:val="00AC178E"/>
    <w:rsid w:val="00AC21ED"/>
    <w:rsid w:val="00AC253E"/>
    <w:rsid w:val="00AC4AD3"/>
    <w:rsid w:val="00AC7B6D"/>
    <w:rsid w:val="00AD03B6"/>
    <w:rsid w:val="00AE1DE4"/>
    <w:rsid w:val="00AF0F8E"/>
    <w:rsid w:val="00AF4D2D"/>
    <w:rsid w:val="00AF5687"/>
    <w:rsid w:val="00AF6964"/>
    <w:rsid w:val="00B018CA"/>
    <w:rsid w:val="00B02131"/>
    <w:rsid w:val="00B022E0"/>
    <w:rsid w:val="00B0455E"/>
    <w:rsid w:val="00B107B5"/>
    <w:rsid w:val="00B137B3"/>
    <w:rsid w:val="00B20B38"/>
    <w:rsid w:val="00B265AB"/>
    <w:rsid w:val="00B30663"/>
    <w:rsid w:val="00B3276B"/>
    <w:rsid w:val="00B35BD7"/>
    <w:rsid w:val="00B41017"/>
    <w:rsid w:val="00B568C5"/>
    <w:rsid w:val="00B56A60"/>
    <w:rsid w:val="00B7038C"/>
    <w:rsid w:val="00B711E0"/>
    <w:rsid w:val="00B918BC"/>
    <w:rsid w:val="00B945C2"/>
    <w:rsid w:val="00B94DBE"/>
    <w:rsid w:val="00B9604A"/>
    <w:rsid w:val="00BA005B"/>
    <w:rsid w:val="00BA43DA"/>
    <w:rsid w:val="00BA62CC"/>
    <w:rsid w:val="00BB2B52"/>
    <w:rsid w:val="00BC0F6F"/>
    <w:rsid w:val="00BD473E"/>
    <w:rsid w:val="00BD57DE"/>
    <w:rsid w:val="00BE00DC"/>
    <w:rsid w:val="00BE1587"/>
    <w:rsid w:val="00BE5BB6"/>
    <w:rsid w:val="00BE5D86"/>
    <w:rsid w:val="00BE609D"/>
    <w:rsid w:val="00BF62E3"/>
    <w:rsid w:val="00BF7BD0"/>
    <w:rsid w:val="00C11E2F"/>
    <w:rsid w:val="00C23089"/>
    <w:rsid w:val="00C25E6C"/>
    <w:rsid w:val="00C321F6"/>
    <w:rsid w:val="00C34721"/>
    <w:rsid w:val="00C34917"/>
    <w:rsid w:val="00C3692E"/>
    <w:rsid w:val="00C37724"/>
    <w:rsid w:val="00C40B53"/>
    <w:rsid w:val="00C414EB"/>
    <w:rsid w:val="00C4418B"/>
    <w:rsid w:val="00C579E2"/>
    <w:rsid w:val="00C6112B"/>
    <w:rsid w:val="00C744F8"/>
    <w:rsid w:val="00C7738E"/>
    <w:rsid w:val="00C80851"/>
    <w:rsid w:val="00C86CBB"/>
    <w:rsid w:val="00C952A7"/>
    <w:rsid w:val="00CA28E2"/>
    <w:rsid w:val="00CA487E"/>
    <w:rsid w:val="00CB1334"/>
    <w:rsid w:val="00CC468C"/>
    <w:rsid w:val="00CC5BE5"/>
    <w:rsid w:val="00CD27B2"/>
    <w:rsid w:val="00CE09BB"/>
    <w:rsid w:val="00CE4903"/>
    <w:rsid w:val="00CE5A1E"/>
    <w:rsid w:val="00CE6F1E"/>
    <w:rsid w:val="00CE6FAF"/>
    <w:rsid w:val="00CF3F5D"/>
    <w:rsid w:val="00CF77EE"/>
    <w:rsid w:val="00D121FE"/>
    <w:rsid w:val="00D20294"/>
    <w:rsid w:val="00D26B8C"/>
    <w:rsid w:val="00D309DF"/>
    <w:rsid w:val="00D3323F"/>
    <w:rsid w:val="00D36862"/>
    <w:rsid w:val="00D476CA"/>
    <w:rsid w:val="00D5298F"/>
    <w:rsid w:val="00D54231"/>
    <w:rsid w:val="00D55B4C"/>
    <w:rsid w:val="00D56FDB"/>
    <w:rsid w:val="00D61155"/>
    <w:rsid w:val="00D61906"/>
    <w:rsid w:val="00D633E9"/>
    <w:rsid w:val="00D634CB"/>
    <w:rsid w:val="00D6736A"/>
    <w:rsid w:val="00D70BD9"/>
    <w:rsid w:val="00D815D8"/>
    <w:rsid w:val="00D856F4"/>
    <w:rsid w:val="00D9362C"/>
    <w:rsid w:val="00DB58CE"/>
    <w:rsid w:val="00DC10C4"/>
    <w:rsid w:val="00DD253D"/>
    <w:rsid w:val="00DD269C"/>
    <w:rsid w:val="00DE5291"/>
    <w:rsid w:val="00DF208B"/>
    <w:rsid w:val="00E15623"/>
    <w:rsid w:val="00E170D8"/>
    <w:rsid w:val="00E2493B"/>
    <w:rsid w:val="00E24BD0"/>
    <w:rsid w:val="00E24F43"/>
    <w:rsid w:val="00E274E7"/>
    <w:rsid w:val="00E54AB7"/>
    <w:rsid w:val="00E5769B"/>
    <w:rsid w:val="00E6228F"/>
    <w:rsid w:val="00E8218F"/>
    <w:rsid w:val="00E82280"/>
    <w:rsid w:val="00E860B5"/>
    <w:rsid w:val="00E91914"/>
    <w:rsid w:val="00E9551E"/>
    <w:rsid w:val="00E9567E"/>
    <w:rsid w:val="00E962DD"/>
    <w:rsid w:val="00EA3E9E"/>
    <w:rsid w:val="00EA493A"/>
    <w:rsid w:val="00EA6027"/>
    <w:rsid w:val="00EC51FD"/>
    <w:rsid w:val="00ED2841"/>
    <w:rsid w:val="00EE2212"/>
    <w:rsid w:val="00EE4152"/>
    <w:rsid w:val="00EF24E2"/>
    <w:rsid w:val="00F01F9A"/>
    <w:rsid w:val="00F045BC"/>
    <w:rsid w:val="00F07BAE"/>
    <w:rsid w:val="00F11251"/>
    <w:rsid w:val="00F1770D"/>
    <w:rsid w:val="00F2793A"/>
    <w:rsid w:val="00F32366"/>
    <w:rsid w:val="00F35858"/>
    <w:rsid w:val="00F36B6E"/>
    <w:rsid w:val="00F37860"/>
    <w:rsid w:val="00F37A0B"/>
    <w:rsid w:val="00F44EC0"/>
    <w:rsid w:val="00F527DB"/>
    <w:rsid w:val="00F5500A"/>
    <w:rsid w:val="00F56397"/>
    <w:rsid w:val="00F61DFC"/>
    <w:rsid w:val="00F71479"/>
    <w:rsid w:val="00F77C22"/>
    <w:rsid w:val="00F80FAF"/>
    <w:rsid w:val="00F81F8A"/>
    <w:rsid w:val="00F85183"/>
    <w:rsid w:val="00F93A2D"/>
    <w:rsid w:val="00F93AAE"/>
    <w:rsid w:val="00F958A6"/>
    <w:rsid w:val="00F95A73"/>
    <w:rsid w:val="00F96433"/>
    <w:rsid w:val="00FB7CC1"/>
    <w:rsid w:val="00FC1B08"/>
    <w:rsid w:val="00FC4F93"/>
    <w:rsid w:val="00FC5623"/>
    <w:rsid w:val="00FC68BF"/>
    <w:rsid w:val="00FC71DE"/>
    <w:rsid w:val="00FD76F0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locked="1" w:semiHidden="0" w:unhideWhenUsed="0"/>
    <w:lsdException w:name="footer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79E2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643C1"/>
    <w:pPr>
      <w:spacing w:after="0" w:line="240" w:lineRule="auto"/>
      <w:outlineLvl w:val="0"/>
    </w:pPr>
    <w:rPr>
      <w:rFonts w:ascii="Verdana" w:hAnsi="Verdana" w:cs="Verdana"/>
      <w:b/>
      <w:bCs/>
      <w:color w:val="D44D36"/>
      <w:kern w:val="36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9A23A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locked/>
    <w:rsid w:val="00F61D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locked/>
    <w:rsid w:val="00722235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9">
    <w:name w:val="heading 9"/>
    <w:basedOn w:val="a0"/>
    <w:next w:val="a0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643C1"/>
    <w:rPr>
      <w:rFonts w:ascii="Verdana" w:hAnsi="Verdana" w:cs="Verdana"/>
      <w:b/>
      <w:bCs/>
      <w:color w:val="D44D36"/>
      <w:kern w:val="36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locked/>
    <w:rsid w:val="005C4429"/>
    <w:rPr>
      <w:rFonts w:ascii="Cambria" w:hAnsi="Cambria" w:cs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9"/>
    <w:locked/>
    <w:rsid w:val="001643C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link w:val="a4"/>
    <w:uiPriority w:val="99"/>
    <w:locked/>
    <w:rsid w:val="00C579E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1643C1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0"/>
    <w:link w:val="a7"/>
    <w:uiPriority w:val="99"/>
    <w:semiHidden/>
    <w:rsid w:val="001643C1"/>
    <w:pPr>
      <w:spacing w:after="0" w:line="240" w:lineRule="auto"/>
      <w:jc w:val="both"/>
    </w:pPr>
    <w:rPr>
      <w:rFonts w:eastAsia="Calibri"/>
      <w:sz w:val="24"/>
      <w:szCs w:val="24"/>
    </w:rPr>
  </w:style>
  <w:style w:type="character" w:customStyle="1" w:styleId="BodyTextChar1">
    <w:name w:val="Body Text Char1"/>
    <w:uiPriority w:val="99"/>
    <w:semiHidden/>
    <w:locked/>
    <w:rsid w:val="00745E06"/>
    <w:rPr>
      <w:rFonts w:eastAsia="Times New Roman"/>
    </w:rPr>
  </w:style>
  <w:style w:type="character" w:customStyle="1" w:styleId="a7">
    <w:name w:val="Основной текст Знак"/>
    <w:link w:val="a6"/>
    <w:uiPriority w:val="99"/>
    <w:semiHidden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1643C1"/>
    <w:rPr>
      <w:rFonts w:ascii="Times New Roman" w:hAnsi="Times New Roman" w:cs="Times New Roman"/>
      <w:color w:val="FF0000"/>
      <w:sz w:val="28"/>
      <w:szCs w:val="28"/>
    </w:rPr>
  </w:style>
  <w:style w:type="paragraph" w:styleId="31">
    <w:name w:val="Body Text 3"/>
    <w:basedOn w:val="a0"/>
    <w:link w:val="32"/>
    <w:uiPriority w:val="99"/>
    <w:semiHidden/>
    <w:rsid w:val="001643C1"/>
    <w:pPr>
      <w:spacing w:after="0" w:line="240" w:lineRule="auto"/>
      <w:jc w:val="both"/>
    </w:pPr>
    <w:rPr>
      <w:rFonts w:eastAsia="Calibri"/>
      <w:color w:val="FF0000"/>
      <w:sz w:val="28"/>
      <w:szCs w:val="28"/>
    </w:rPr>
  </w:style>
  <w:style w:type="character" w:customStyle="1" w:styleId="BodyText3Char1">
    <w:name w:val="Body Text 3 Char1"/>
    <w:uiPriority w:val="99"/>
    <w:semiHidden/>
    <w:locked/>
    <w:rsid w:val="00745E06"/>
    <w:rPr>
      <w:rFonts w:eastAsia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1643C1"/>
    <w:rPr>
      <w:rFonts w:eastAsia="Times New Roman"/>
      <w:sz w:val="16"/>
      <w:szCs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1643C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0"/>
    <w:link w:val="22"/>
    <w:uiPriority w:val="99"/>
    <w:semiHidden/>
    <w:rsid w:val="001643C1"/>
    <w:pPr>
      <w:spacing w:after="0" w:line="240" w:lineRule="auto"/>
      <w:ind w:firstLine="900"/>
      <w:jc w:val="both"/>
    </w:pPr>
    <w:rPr>
      <w:rFonts w:eastAsia="Calibri"/>
      <w:sz w:val="28"/>
      <w:szCs w:val="28"/>
    </w:rPr>
  </w:style>
  <w:style w:type="character" w:customStyle="1" w:styleId="BodyTextIndent2Char1">
    <w:name w:val="Body Text Indent 2 Char1"/>
    <w:uiPriority w:val="99"/>
    <w:semiHidden/>
    <w:locked/>
    <w:rsid w:val="00745E06"/>
    <w:rPr>
      <w:rFonts w:eastAsia="Times New Roman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1643C1"/>
    <w:rPr>
      <w:rFonts w:eastAsia="Times New Roman"/>
      <w:lang w:eastAsia="ru-RU"/>
    </w:rPr>
  </w:style>
  <w:style w:type="paragraph" w:customStyle="1" w:styleId="BodyText21">
    <w:name w:val="Body Text 21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0"/>
    <w:uiPriority w:val="99"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0"/>
    <w:link w:val="a9"/>
    <w:rsid w:val="00E82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locked/>
    <w:rsid w:val="00E82280"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qFormat/>
    <w:rsid w:val="003325B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aa">
    <w:name w:val="Гипертекстовая ссылка"/>
    <w:uiPriority w:val="99"/>
    <w:rsid w:val="003325BA"/>
    <w:rPr>
      <w:color w:val="auto"/>
    </w:rPr>
  </w:style>
  <w:style w:type="paragraph" w:customStyle="1" w:styleId="11">
    <w:name w:val="Без интервала1"/>
    <w:uiPriority w:val="99"/>
    <w:rsid w:val="00F93A2D"/>
    <w:rPr>
      <w:rFonts w:cs="Calibri"/>
      <w:sz w:val="22"/>
      <w:szCs w:val="22"/>
    </w:rPr>
  </w:style>
  <w:style w:type="character" w:customStyle="1" w:styleId="FontStyle11">
    <w:name w:val="Font Style11"/>
    <w:uiPriority w:val="99"/>
    <w:rsid w:val="00F61DF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F61DFC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F61DFC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61DFC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uiPriority w:val="99"/>
    <w:rsid w:val="00F61DFC"/>
    <w:rPr>
      <w:rFonts w:ascii="Arial Narrow" w:hAnsi="Arial Narrow" w:cs="Arial Narrow"/>
      <w:spacing w:val="-20"/>
      <w:sz w:val="22"/>
      <w:szCs w:val="22"/>
    </w:rPr>
  </w:style>
  <w:style w:type="paragraph" w:styleId="ab">
    <w:name w:val="List Paragraph"/>
    <w:basedOn w:val="a0"/>
    <w:uiPriority w:val="34"/>
    <w:qFormat/>
    <w:rsid w:val="00A02586"/>
    <w:pPr>
      <w:ind w:left="720"/>
    </w:pPr>
  </w:style>
  <w:style w:type="paragraph" w:customStyle="1" w:styleId="pcenter">
    <w:name w:val="pcenter"/>
    <w:basedOn w:val="a0"/>
    <w:uiPriority w:val="99"/>
    <w:rsid w:val="009277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rsid w:val="00A11BE8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A11BE8"/>
    <w:rPr>
      <w:rFonts w:ascii="Arial" w:hAnsi="Arial"/>
      <w:sz w:val="22"/>
      <w:szCs w:val="22"/>
      <w:lang w:val="ru-RU" w:eastAsia="ru-RU" w:bidi="ar-SA"/>
    </w:rPr>
  </w:style>
  <w:style w:type="paragraph" w:customStyle="1" w:styleId="210">
    <w:name w:val="Основной текст с отступом 21"/>
    <w:basedOn w:val="a0"/>
    <w:rsid w:val="00A11BE8"/>
    <w:pPr>
      <w:suppressAutoHyphens/>
      <w:spacing w:after="120" w:line="480" w:lineRule="auto"/>
      <w:ind w:left="283"/>
    </w:pPr>
    <w:rPr>
      <w:rFonts w:eastAsia="Calibri"/>
      <w:kern w:val="1"/>
      <w:sz w:val="24"/>
      <w:szCs w:val="24"/>
      <w:lang w:eastAsia="ar-SA"/>
    </w:rPr>
  </w:style>
  <w:style w:type="paragraph" w:customStyle="1" w:styleId="ad">
    <w:name w:val="Нормальный (таблица)"/>
    <w:basedOn w:val="a0"/>
    <w:next w:val="a0"/>
    <w:uiPriority w:val="99"/>
    <w:rsid w:val="00A11B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0"/>
    <w:uiPriority w:val="99"/>
    <w:rsid w:val="00E5769B"/>
    <w:pPr>
      <w:spacing w:after="0" w:line="240" w:lineRule="auto"/>
      <w:ind w:left="720"/>
    </w:pPr>
    <w:rPr>
      <w:rFonts w:eastAsia="Calibri"/>
      <w:sz w:val="24"/>
      <w:szCs w:val="24"/>
    </w:rPr>
  </w:style>
  <w:style w:type="paragraph" w:styleId="ae">
    <w:name w:val="Body Text Indent"/>
    <w:basedOn w:val="a0"/>
    <w:link w:val="af"/>
    <w:uiPriority w:val="99"/>
    <w:rsid w:val="00E5769B"/>
    <w:pPr>
      <w:spacing w:after="120" w:line="240" w:lineRule="auto"/>
      <w:ind w:left="283"/>
    </w:pPr>
    <w:rPr>
      <w:rFonts w:eastAsia="Calibri"/>
      <w:sz w:val="24"/>
      <w:szCs w:val="24"/>
    </w:rPr>
  </w:style>
  <w:style w:type="character" w:customStyle="1" w:styleId="BodyTextIndentChar">
    <w:name w:val="Body Text Indent Char"/>
    <w:uiPriority w:val="99"/>
    <w:semiHidden/>
    <w:locked/>
    <w:rsid w:val="00B9604A"/>
    <w:rPr>
      <w:rFonts w:eastAsia="Times New Roman"/>
    </w:rPr>
  </w:style>
  <w:style w:type="character" w:customStyle="1" w:styleId="af">
    <w:name w:val="Основной текст с отступом Знак"/>
    <w:link w:val="ae"/>
    <w:uiPriority w:val="99"/>
    <w:locked/>
    <w:rsid w:val="00E5769B"/>
    <w:rPr>
      <w:sz w:val="24"/>
      <w:szCs w:val="24"/>
      <w:lang w:val="ru-RU" w:eastAsia="ru-RU"/>
    </w:rPr>
  </w:style>
  <w:style w:type="paragraph" w:customStyle="1" w:styleId="ConsPlusTitle">
    <w:name w:val="ConsPlusTitle"/>
    <w:rsid w:val="00F37860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226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226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Кому"/>
    <w:basedOn w:val="a0"/>
    <w:uiPriority w:val="99"/>
    <w:rsid w:val="00A922C6"/>
    <w:pPr>
      <w:spacing w:after="0" w:line="240" w:lineRule="auto"/>
      <w:ind w:left="540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a0"/>
    <w:uiPriority w:val="99"/>
    <w:rsid w:val="00A922C6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styleId="af1">
    <w:name w:val="Subtitle"/>
    <w:basedOn w:val="a0"/>
    <w:next w:val="a6"/>
    <w:link w:val="af2"/>
    <w:uiPriority w:val="99"/>
    <w:qFormat/>
    <w:locked/>
    <w:rsid w:val="00A922C6"/>
    <w:pPr>
      <w:keepNext/>
      <w:suppressAutoHyphens/>
      <w:spacing w:before="240" w:after="120" w:line="252" w:lineRule="auto"/>
      <w:jc w:val="center"/>
    </w:pPr>
    <w:rPr>
      <w:rFonts w:ascii="Arial" w:hAnsi="Arial" w:cs="Arial"/>
      <w:i/>
      <w:iCs/>
      <w:sz w:val="28"/>
      <w:szCs w:val="28"/>
      <w:lang w:eastAsia="ar-SA"/>
    </w:rPr>
  </w:style>
  <w:style w:type="character" w:customStyle="1" w:styleId="af2">
    <w:name w:val="Подзаголовок Знак"/>
    <w:link w:val="af1"/>
    <w:uiPriority w:val="99"/>
    <w:locked/>
    <w:rsid w:val="0009793D"/>
    <w:rPr>
      <w:rFonts w:ascii="Cambria" w:hAnsi="Cambria" w:cs="Cambria"/>
      <w:sz w:val="24"/>
      <w:szCs w:val="24"/>
    </w:rPr>
  </w:style>
  <w:style w:type="paragraph" w:customStyle="1" w:styleId="af3">
    <w:name w:val="Стиль"/>
    <w:rsid w:val="00AF5687"/>
    <w:rPr>
      <w:rFonts w:ascii="Times New Roman" w:eastAsia="Times New Roman" w:hAnsi="Times New Roman"/>
      <w:sz w:val="28"/>
      <w:szCs w:val="28"/>
    </w:rPr>
  </w:style>
  <w:style w:type="paragraph" w:styleId="af4">
    <w:name w:val="No Spacing"/>
    <w:uiPriority w:val="1"/>
    <w:qFormat/>
    <w:rsid w:val="009C356E"/>
    <w:pPr>
      <w:jc w:val="right"/>
    </w:pPr>
    <w:rPr>
      <w:rFonts w:eastAsia="Times New Roman"/>
      <w:sz w:val="22"/>
      <w:szCs w:val="22"/>
    </w:rPr>
  </w:style>
  <w:style w:type="paragraph" w:styleId="af5">
    <w:name w:val="Balloon Text"/>
    <w:basedOn w:val="a0"/>
    <w:link w:val="af6"/>
    <w:uiPriority w:val="99"/>
    <w:semiHidden/>
    <w:unhideWhenUsed/>
    <w:rsid w:val="009C356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6">
    <w:name w:val="Текст выноски Знак"/>
    <w:link w:val="af5"/>
    <w:uiPriority w:val="99"/>
    <w:semiHidden/>
    <w:rsid w:val="009C356E"/>
    <w:rPr>
      <w:rFonts w:ascii="Tahoma" w:eastAsia="Calibri" w:hAnsi="Tahoma" w:cs="Tahoma"/>
      <w:sz w:val="16"/>
      <w:szCs w:val="16"/>
      <w:lang w:eastAsia="en-US"/>
    </w:rPr>
  </w:style>
  <w:style w:type="paragraph" w:styleId="af7">
    <w:name w:val="annotation text"/>
    <w:basedOn w:val="a0"/>
    <w:link w:val="af8"/>
    <w:unhideWhenUsed/>
    <w:rsid w:val="009C356E"/>
    <w:pPr>
      <w:spacing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f8">
    <w:name w:val="Текст примечания Знак"/>
    <w:link w:val="af7"/>
    <w:rsid w:val="009C356E"/>
    <w:rPr>
      <w:rFonts w:ascii="Times New Roman" w:eastAsia="Times New Roman" w:hAnsi="Times New Roman"/>
      <w:lang w:eastAsia="en-US"/>
    </w:rPr>
  </w:style>
  <w:style w:type="paragraph" w:customStyle="1" w:styleId="13">
    <w:name w:val="Обычный (веб)1"/>
    <w:basedOn w:val="a0"/>
    <w:rsid w:val="009C356E"/>
    <w:pPr>
      <w:suppressAutoHyphens/>
      <w:spacing w:before="100" w:after="119"/>
    </w:pPr>
    <w:rPr>
      <w:rFonts w:eastAsia="SimSun" w:cs="font279"/>
      <w:lang w:eastAsia="ar-SA"/>
    </w:rPr>
  </w:style>
  <w:style w:type="character" w:styleId="af9">
    <w:name w:val="annotation reference"/>
    <w:unhideWhenUsed/>
    <w:rsid w:val="009C356E"/>
    <w:rPr>
      <w:rFonts w:ascii="Times New Roman" w:hAnsi="Times New Roman" w:cs="Times New Roman" w:hint="default"/>
      <w:sz w:val="16"/>
      <w:szCs w:val="16"/>
    </w:rPr>
  </w:style>
  <w:style w:type="table" w:styleId="afa">
    <w:name w:val="Table Grid"/>
    <w:basedOn w:val="a2"/>
    <w:uiPriority w:val="59"/>
    <w:locked/>
    <w:rsid w:val="00896239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0"/>
    <w:link w:val="24"/>
    <w:uiPriority w:val="99"/>
    <w:semiHidden/>
    <w:unhideWhenUsed/>
    <w:rsid w:val="002B6A54"/>
    <w:pPr>
      <w:spacing w:after="120" w:line="480" w:lineRule="auto"/>
    </w:pPr>
    <w:rPr>
      <w:rFonts w:cs="Times New Roman"/>
    </w:rPr>
  </w:style>
  <w:style w:type="character" w:customStyle="1" w:styleId="24">
    <w:name w:val="Основной текст 2 Знак"/>
    <w:link w:val="23"/>
    <w:uiPriority w:val="99"/>
    <w:semiHidden/>
    <w:rsid w:val="002B6A54"/>
    <w:rPr>
      <w:rFonts w:ascii="Calibri" w:eastAsia="Times New Roman" w:hAnsi="Calibri" w:cs="Times New Roman"/>
      <w:sz w:val="22"/>
      <w:szCs w:val="22"/>
    </w:rPr>
  </w:style>
  <w:style w:type="paragraph" w:styleId="afb">
    <w:name w:val="Plain Text"/>
    <w:basedOn w:val="a0"/>
    <w:link w:val="afc"/>
    <w:unhideWhenUsed/>
    <w:rsid w:val="00430BAD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fc">
    <w:name w:val="Текст Знак"/>
    <w:link w:val="afb"/>
    <w:rsid w:val="00430BAD"/>
    <w:rPr>
      <w:rFonts w:ascii="Courier New" w:eastAsia="Times New Roman" w:hAnsi="Courier New"/>
    </w:rPr>
  </w:style>
  <w:style w:type="character" w:customStyle="1" w:styleId="afd">
    <w:name w:val="Цветовое выделение"/>
    <w:uiPriority w:val="99"/>
    <w:rsid w:val="00C4418B"/>
    <w:rPr>
      <w:b/>
      <w:color w:val="26282F"/>
    </w:rPr>
  </w:style>
  <w:style w:type="paragraph" w:customStyle="1" w:styleId="afe">
    <w:name w:val="Прижатый влево"/>
    <w:basedOn w:val="a0"/>
    <w:next w:val="a0"/>
    <w:uiPriority w:val="99"/>
    <w:rsid w:val="00C4418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WW-2">
    <w:name w:val="WW-Основной текст 2"/>
    <w:basedOn w:val="a0"/>
    <w:rsid w:val="00C4418B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3">
    <w:name w:val="WW-Основной текст 3"/>
    <w:basedOn w:val="a0"/>
    <w:rsid w:val="00C4418B"/>
    <w:pPr>
      <w:suppressAutoHyphens/>
      <w:spacing w:after="0" w:line="240" w:lineRule="auto"/>
      <w:jc w:val="right"/>
    </w:pPr>
    <w:rPr>
      <w:rFonts w:ascii="Courier New" w:hAnsi="Courier New" w:cs="Times New Roman"/>
      <w:sz w:val="24"/>
      <w:szCs w:val="20"/>
      <w:lang w:eastAsia="ar-SA"/>
    </w:rPr>
  </w:style>
  <w:style w:type="paragraph" w:styleId="aff">
    <w:name w:val="caption"/>
    <w:basedOn w:val="a0"/>
    <w:next w:val="a0"/>
    <w:semiHidden/>
    <w:unhideWhenUsed/>
    <w:qFormat/>
    <w:locked/>
    <w:rsid w:val="00C4418B"/>
    <w:pPr>
      <w:spacing w:after="0" w:line="240" w:lineRule="auto"/>
      <w:jc w:val="right"/>
    </w:pPr>
    <w:rPr>
      <w:rFonts w:ascii="Times New Roman" w:hAnsi="Times New Roman" w:cs="Times New Roman"/>
      <w:sz w:val="28"/>
      <w:szCs w:val="20"/>
    </w:rPr>
  </w:style>
  <w:style w:type="paragraph" w:customStyle="1" w:styleId="consplustitle0">
    <w:name w:val="consplustitle"/>
    <w:basedOn w:val="a0"/>
    <w:rsid w:val="00280B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20">
    <w:name w:val="таймс нью роман 12 курсив"/>
    <w:rsid w:val="0047120F"/>
    <w:rPr>
      <w:rFonts w:ascii="Times New Roman" w:hAnsi="Times New Roman" w:cs="Times New Roman"/>
      <w:i/>
      <w:sz w:val="24"/>
    </w:rPr>
  </w:style>
  <w:style w:type="character" w:customStyle="1" w:styleId="apple-converted-space">
    <w:name w:val="apple-converted-space"/>
    <w:rsid w:val="004A2FAC"/>
  </w:style>
  <w:style w:type="paragraph" w:customStyle="1" w:styleId="WW-30">
    <w:name w:val="WW-Основной текст с отступом 3"/>
    <w:basedOn w:val="a0"/>
    <w:rsid w:val="004A2FAC"/>
    <w:pPr>
      <w:widowControl w:val="0"/>
      <w:suppressAutoHyphens/>
      <w:spacing w:after="0" w:line="240" w:lineRule="auto"/>
      <w:ind w:firstLine="708"/>
      <w:jc w:val="both"/>
    </w:pPr>
    <w:rPr>
      <w:rFonts w:ascii="Times New Roman CYR" w:eastAsia="Lucida Sans Unicode" w:hAnsi="Times New Roman CYR" w:cs="Times New Roman CYR"/>
      <w:sz w:val="28"/>
      <w:szCs w:val="24"/>
      <w:lang w:eastAsia="ar-SA"/>
    </w:rPr>
  </w:style>
  <w:style w:type="paragraph" w:styleId="aff0">
    <w:name w:val="Normal (Web)"/>
    <w:basedOn w:val="a0"/>
    <w:rsid w:val="004A2FAC"/>
    <w:pPr>
      <w:spacing w:before="100" w:after="119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">
    <w:name w:val="Пункт_пост"/>
    <w:basedOn w:val="a0"/>
    <w:rsid w:val="004A2FAC"/>
    <w:pPr>
      <w:widowControl w:val="0"/>
      <w:numPr>
        <w:numId w:val="2"/>
      </w:numPr>
      <w:suppressAutoHyphens/>
      <w:spacing w:before="120" w:after="0" w:line="240" w:lineRule="auto"/>
      <w:jc w:val="both"/>
    </w:pPr>
    <w:rPr>
      <w:rFonts w:ascii="Times New Roman" w:eastAsia="Lucida Sans Unicode" w:hAnsi="Times New Roman" w:cs="Times New Roman"/>
      <w:sz w:val="26"/>
      <w:szCs w:val="24"/>
      <w:lang w:eastAsia="ar-SA"/>
    </w:rPr>
  </w:style>
  <w:style w:type="paragraph" w:customStyle="1" w:styleId="310">
    <w:name w:val="Основной текст с отступом 31"/>
    <w:basedOn w:val="a0"/>
    <w:rsid w:val="004A2FAC"/>
    <w:pPr>
      <w:widowControl w:val="0"/>
      <w:suppressAutoHyphens/>
      <w:spacing w:after="0" w:line="240" w:lineRule="auto"/>
      <w:ind w:firstLine="851"/>
      <w:jc w:val="both"/>
    </w:pPr>
    <w:rPr>
      <w:rFonts w:ascii="Times New Roman" w:eastAsia="Lucida Sans Unicode" w:hAnsi="Times New Roman" w:cs="Times New Roman"/>
      <w:sz w:val="28"/>
      <w:szCs w:val="24"/>
      <w:lang w:eastAsia="ar-SA"/>
    </w:rPr>
  </w:style>
  <w:style w:type="paragraph" w:customStyle="1" w:styleId="TextBasTxt">
    <w:name w:val="TextBasTxt"/>
    <w:basedOn w:val="a0"/>
    <w:rsid w:val="004A2FAC"/>
    <w:pPr>
      <w:widowControl w:val="0"/>
      <w:suppressAutoHyphens/>
      <w:autoSpaceDE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rezul">
    <w:name w:val="rezul"/>
    <w:basedOn w:val="a0"/>
    <w:rsid w:val="004A2FAC"/>
    <w:pPr>
      <w:widowControl w:val="0"/>
      <w:suppressAutoHyphens/>
      <w:spacing w:after="0" w:line="240" w:lineRule="auto"/>
      <w:ind w:firstLine="283"/>
      <w:jc w:val="both"/>
    </w:pPr>
    <w:rPr>
      <w:rFonts w:ascii="Times New Roman" w:eastAsia="Lucida Sans Unicode" w:hAnsi="Times New Roman" w:cs="Times New Roman"/>
      <w:b/>
      <w:szCs w:val="24"/>
      <w:lang w:val="en-US" w:eastAsia="ar-SA"/>
    </w:rPr>
  </w:style>
  <w:style w:type="paragraph" w:customStyle="1" w:styleId="14">
    <w:name w:val="Обычный1"/>
    <w:rsid w:val="004A2FAC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20">
    <w:name w:val="Заголовок 2 Знак"/>
    <w:link w:val="2"/>
    <w:semiHidden/>
    <w:rsid w:val="009A23A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211">
    <w:name w:val="Основной текст 21"/>
    <w:basedOn w:val="a0"/>
    <w:rsid w:val="009A23A8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70">
    <w:name w:val="Заголовок 7 Знак"/>
    <w:link w:val="7"/>
    <w:semiHidden/>
    <w:rsid w:val="00722235"/>
    <w:rPr>
      <w:rFonts w:ascii="Calibri" w:eastAsia="Times New Roman" w:hAnsi="Calibri" w:cs="Times New Roman"/>
      <w:sz w:val="24"/>
      <w:szCs w:val="24"/>
    </w:rPr>
  </w:style>
  <w:style w:type="paragraph" w:customStyle="1" w:styleId="FR1">
    <w:name w:val="FR1"/>
    <w:rsid w:val="00722235"/>
    <w:pPr>
      <w:widowControl w:val="0"/>
      <w:suppressAutoHyphens/>
      <w:jc w:val="both"/>
    </w:pPr>
    <w:rPr>
      <w:rFonts w:ascii="Arial" w:eastAsia="Times New Roman" w:hAnsi="Arial"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&#1055;&#1088;&#1080;&#1077;&#1084;&#1085;&#1072;&#1103;\&#1056;&#1072;&#1073;&#1086;&#1095;&#1080;&#1081;%20&#1089;&#1090;&#1086;&#1083;\&#1055;&#1088;&#1086;&#1075;&#1088;&#1072;&#1084;&#1084;&#1072;%20&#1040;&#1085;&#1090;&#1080;&#1090;&#1077;&#1088;&#1088;&#1086;&#1088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26</Pages>
  <Words>4476</Words>
  <Characters>25515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</cp:lastModifiedBy>
  <cp:revision>64</cp:revision>
  <cp:lastPrinted>2021-11-16T08:09:00Z</cp:lastPrinted>
  <dcterms:created xsi:type="dcterms:W3CDTF">2020-03-03T12:40:00Z</dcterms:created>
  <dcterms:modified xsi:type="dcterms:W3CDTF">2021-11-17T12:39:00Z</dcterms:modified>
</cp:coreProperties>
</file>